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2857A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B5136C" w:rsidRDefault="00B527E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5136C">
              <w:rPr>
                <w:rFonts w:ascii="Verdana" w:hAnsi="Verdana"/>
                <w:sz w:val="20"/>
                <w:szCs w:val="20"/>
                <w:lang w:val="en-US"/>
              </w:rPr>
              <w:t>Metodologia</w:t>
            </w:r>
            <w:proofErr w:type="spellEnd"/>
            <w:r w:rsidRPr="00B5136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36C">
              <w:rPr>
                <w:rFonts w:ascii="Verdana" w:hAnsi="Verdana"/>
                <w:sz w:val="20"/>
                <w:szCs w:val="20"/>
                <w:lang w:val="en-US"/>
              </w:rPr>
              <w:t>prawa</w:t>
            </w:r>
            <w:proofErr w:type="spellEnd"/>
            <w:r w:rsidR="00D122F9" w:rsidRPr="00B5136C">
              <w:rPr>
                <w:rFonts w:ascii="Verdana" w:hAnsi="Verdana"/>
                <w:sz w:val="20"/>
                <w:szCs w:val="20"/>
                <w:lang w:val="en-US"/>
              </w:rPr>
              <w:t xml:space="preserve"> / </w:t>
            </w:r>
            <w:r w:rsidR="00B5136C" w:rsidRPr="00B5136C">
              <w:rPr>
                <w:rFonts w:ascii="Verdana" w:hAnsi="Verdana"/>
                <w:sz w:val="20"/>
                <w:szCs w:val="20"/>
                <w:lang w:val="en-US"/>
              </w:rPr>
              <w:t>Methodology of law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5136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B5136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B5136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2E3A">
              <w:rPr>
                <w:rFonts w:ascii="Verdana" w:hAnsi="Verdana"/>
                <w:sz w:val="20"/>
                <w:szCs w:val="20"/>
              </w:rPr>
              <w:t>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B5136C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912E3A" w:rsidRDefault="00B5136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  <w:r w:rsidR="00B527E5">
              <w:rPr>
                <w:rFonts w:ascii="Verdana" w:hAnsi="Verdana"/>
                <w:sz w:val="20"/>
                <w:szCs w:val="20"/>
              </w:rPr>
              <w:t>: 20</w:t>
            </w:r>
          </w:p>
          <w:p w:rsidR="00B5136C" w:rsidRPr="00C8307B" w:rsidRDefault="00B5136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10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72296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B5136C" w:rsidRDefault="00B5136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Wykładowca: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912E3A" w:rsidRPr="00864E2D" w:rsidRDefault="004D4D3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: dr Piotr </w:t>
            </w:r>
            <w:proofErr w:type="spellStart"/>
            <w:r w:rsidR="00315084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527E5" w:rsidRDefault="00B527E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27E5">
              <w:rPr>
                <w:rFonts w:ascii="Verdana" w:hAnsi="Verdana"/>
                <w:sz w:val="20"/>
                <w:szCs w:val="20"/>
              </w:rPr>
              <w:t>Podstawowe informacje z zakresu wiedzy o społeczeństwie i Konstytucji RP z 1997 r., wymagane w szkołach średnich.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B527E5" w:rsidRDefault="00B527E5" w:rsidP="00B527E5">
            <w:pPr>
              <w:tabs>
                <w:tab w:val="left" w:pos="3024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527E5">
              <w:rPr>
                <w:rFonts w:ascii="Verdana" w:hAnsi="Verdana"/>
                <w:sz w:val="20"/>
                <w:szCs w:val="20"/>
              </w:rPr>
              <w:t>Cele przedmiotu:</w:t>
            </w:r>
          </w:p>
          <w:p w:rsidR="00B527E5" w:rsidRPr="00B527E5" w:rsidRDefault="00B527E5" w:rsidP="00B527E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7E5">
              <w:rPr>
                <w:rFonts w:ascii="Verdana" w:hAnsi="Verdana"/>
                <w:sz w:val="20"/>
                <w:szCs w:val="20"/>
              </w:rPr>
              <w:t xml:space="preserve">Zapoznanie studentów z polskim systemem prawnym, regułami interpretacyjnymi przepisy prawne, podstawowymi instytucjami prawnymi a także informacjami na temat prawnej organizacji ochrony środowiska zwłaszcza w aspekcie administracyjnoprawnym. </w:t>
            </w:r>
            <w:r w:rsidRPr="00B527E5">
              <w:rPr>
                <w:rFonts w:ascii="Verdana" w:hAnsi="Verdana"/>
                <w:sz w:val="20"/>
                <w:szCs w:val="20"/>
              </w:rPr>
              <w:lastRenderedPageBreak/>
              <w:t>Wytworzenie kompetencji w zakresie stosowania prawa oraz sporządzania prostych opracowań prawnych w zakresie interpretacji przepisów związanych z ochroną środowiska.</w:t>
            </w:r>
          </w:p>
        </w:tc>
      </w:tr>
      <w:tr w:rsidR="00B527E5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6D6B7B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B5136C" w:rsidRPr="00B527E5" w:rsidRDefault="00B5136C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Wstęp do prawoznawstwa (istota prawa, podstawowe pojęcia prawnicze, język prawny i prawniczy, logika i wnioskowania prawnicze)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Źródła prawa i budowa systemu prawa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Konstytucja Rzeczpospolitej Polskiej z 1997 r. i jej uregulowania w zakresie ochrony środowiska.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Podstawowe pojęcia i zasady poszczególnych gałęzi prawa (prawo cywilne, prawo karne, prawo finansowe)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Prawo administracyjne materialne (charakterystyka, źródła prawa)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Administracja publiczna w Polsce, funkcje administracji, organy administracji.</w:t>
            </w:r>
          </w:p>
          <w:p w:rsidR="00B527E5" w:rsidRPr="00B527E5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27E5">
              <w:rPr>
                <w:bCs/>
                <w:szCs w:val="20"/>
              </w:rPr>
              <w:t>Prawo administracyjne procesowe (organ administracyjny, decyzja, tryb zwyczajny i nadzwyczajne tryby odwoławcze, doręczenia i terminy, sądownictwo administracyjne).</w:t>
            </w:r>
          </w:p>
          <w:p w:rsidR="00B527E5" w:rsidRPr="00B5136C" w:rsidRDefault="00B527E5" w:rsidP="00B527E5">
            <w:pPr>
              <w:pStyle w:val="Akapitzlist"/>
              <w:numPr>
                <w:ilvl w:val="0"/>
                <w:numId w:val="6"/>
              </w:numPr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  <w:szCs w:val="20"/>
              </w:rPr>
            </w:pPr>
            <w:r w:rsidRPr="00B5136C">
              <w:rPr>
                <w:bCs/>
                <w:szCs w:val="20"/>
              </w:rPr>
              <w:t>Podstawy prawa Unii Europejskiej, organy Unii Europejskiej.</w:t>
            </w:r>
          </w:p>
          <w:p w:rsidR="00B5136C" w:rsidRPr="00B5136C" w:rsidRDefault="00B5136C" w:rsidP="00B5136C">
            <w:pPr>
              <w:tabs>
                <w:tab w:val="left" w:pos="378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tabs>
                <w:tab w:val="left" w:pos="378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5136C">
              <w:rPr>
                <w:rFonts w:ascii="Verdana" w:hAnsi="Verdana"/>
                <w:bCs/>
                <w:sz w:val="20"/>
                <w:szCs w:val="20"/>
              </w:rPr>
              <w:t>Ćwiczenia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8"/>
              </w:numPr>
              <w:rPr>
                <w:szCs w:val="20"/>
              </w:rPr>
            </w:pPr>
            <w:r w:rsidRPr="00B5136C">
              <w:rPr>
                <w:szCs w:val="20"/>
              </w:rPr>
              <w:t>Logika i wnioskowania prawnicze – zadania I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8"/>
              </w:numPr>
              <w:rPr>
                <w:szCs w:val="20"/>
              </w:rPr>
            </w:pPr>
            <w:r w:rsidRPr="00B5136C">
              <w:rPr>
                <w:szCs w:val="20"/>
              </w:rPr>
              <w:t>Logika i wnioskowania prawnicze – zadania II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8"/>
              </w:numPr>
              <w:rPr>
                <w:szCs w:val="20"/>
              </w:rPr>
            </w:pPr>
            <w:r w:rsidRPr="00B5136C">
              <w:rPr>
                <w:szCs w:val="20"/>
              </w:rPr>
              <w:t>Czytanie i sposób powoływania aktów prawnych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8"/>
              </w:numPr>
              <w:rPr>
                <w:szCs w:val="20"/>
              </w:rPr>
            </w:pPr>
            <w:r w:rsidRPr="00B5136C">
              <w:rPr>
                <w:szCs w:val="20"/>
              </w:rPr>
              <w:t>Zasady zawierania umów i ich sporządzanie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8"/>
              </w:numPr>
              <w:rPr>
                <w:szCs w:val="20"/>
              </w:rPr>
            </w:pPr>
            <w:r w:rsidRPr="00B5136C">
              <w:rPr>
                <w:szCs w:val="20"/>
              </w:rPr>
              <w:t>Orzecznictwo sądowe</w:t>
            </w:r>
          </w:p>
          <w:p w:rsidR="00B527E5" w:rsidRPr="00B527E5" w:rsidRDefault="00B527E5" w:rsidP="00B527E5">
            <w:pPr>
              <w:pStyle w:val="Akapitzlist"/>
              <w:tabs>
                <w:tab w:val="left" w:pos="378"/>
              </w:tabs>
              <w:suppressAutoHyphens w:val="0"/>
              <w:spacing w:after="0"/>
              <w:ind w:left="378"/>
              <w:jc w:val="both"/>
              <w:rPr>
                <w:bCs/>
              </w:rPr>
            </w:pPr>
          </w:p>
        </w:tc>
      </w:tr>
      <w:tr w:rsidR="00B5136C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C" w:rsidRPr="00864E2D" w:rsidRDefault="00B5136C" w:rsidP="00B5136C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</w:p>
          <w:p w:rsidR="00B5136C" w:rsidRPr="00B5136C" w:rsidRDefault="002857AE" w:rsidP="00B513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W_</w:t>
            </w:r>
            <w:r w:rsidR="00B5136C" w:rsidRPr="00B5136C">
              <w:rPr>
                <w:rFonts w:ascii="Verdana" w:eastAsia="Verdana" w:hAnsi="Verdana" w:cs="Verdana"/>
                <w:sz w:val="20"/>
                <w:szCs w:val="20"/>
              </w:rPr>
              <w:t>1 Zna podstawy polskich norm prawnych, zwłaszcza w zakresie geologii i ochrony środowiska, przede wszystkim normy zawarte w Konstytucji RP oraz w najważniejszych ustawach dot. Geologii i ochrony środowiska (np. ustawy z 9 czerwca 2011 r. prawo geologiczne i górnicze, ustawy z 27 kwietnia 2001 r. prawo ochrony środowiska).</w:t>
            </w: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B5136C" w:rsidRPr="00B5136C" w:rsidRDefault="002857AE" w:rsidP="00B513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W_</w:t>
            </w:r>
            <w:r w:rsidR="00B5136C" w:rsidRPr="00B5136C">
              <w:rPr>
                <w:rFonts w:ascii="Verdana" w:eastAsia="Verdana" w:hAnsi="Verdana" w:cs="Verdana"/>
                <w:sz w:val="20"/>
                <w:szCs w:val="20"/>
              </w:rPr>
              <w:t>2 Zna zasady wykładni przepisów prawnych dotyczących geologii i ochrony środowiska</w:t>
            </w: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B5136C" w:rsidRPr="00B5136C" w:rsidRDefault="002857AE" w:rsidP="00B513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U_</w:t>
            </w:r>
            <w:r w:rsidR="00B5136C" w:rsidRPr="00B5136C">
              <w:rPr>
                <w:rFonts w:ascii="Verdana" w:eastAsia="Verdana" w:hAnsi="Verdana" w:cs="Verdana"/>
                <w:sz w:val="20"/>
                <w:szCs w:val="20"/>
              </w:rPr>
              <w:t>1 Potrafi zinterpretować i stosować unormowania zawarte w aktach prawnych dotyczące aspektów geologii i ochrony środowiska m.in. w gospodarce.</w:t>
            </w: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B5136C" w:rsidRPr="00B5136C" w:rsidRDefault="002857AE" w:rsidP="00B513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U_</w:t>
            </w:r>
            <w:r w:rsidR="00B5136C" w:rsidRPr="00B5136C">
              <w:rPr>
                <w:rFonts w:ascii="Verdana" w:eastAsia="Verdana" w:hAnsi="Verdana" w:cs="Verdana"/>
                <w:sz w:val="20"/>
                <w:szCs w:val="20"/>
              </w:rPr>
              <w:t>2 Potrafi wykonać podstawowe opracowania prawne typu "studium przypadku" dotyczące zagadnień geologicznych środowiskowych wykorzystując polski stan prawny i stan prawny Unii Europejskiej.</w:t>
            </w: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B5136C" w:rsidRPr="00B5136C" w:rsidRDefault="002857AE" w:rsidP="00B513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</w:t>
            </w:r>
            <w:r w:rsidR="00B5136C" w:rsidRPr="00B5136C">
              <w:rPr>
                <w:rFonts w:ascii="Verdana" w:eastAsia="Verdana" w:hAnsi="Verdana" w:cs="Verdana"/>
                <w:sz w:val="20"/>
                <w:szCs w:val="20"/>
              </w:rPr>
              <w:t>1 Zna podstawy aksjologiczne polskiego systemu prawnego w zakresie geologii oraz ochrony środowiska i jest świadomy konieczności racjonalnego korzystania zasobami przyrody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hAnsi="Verdana"/>
                <w:sz w:val="20"/>
                <w:szCs w:val="20"/>
              </w:rPr>
              <w:lastRenderedPageBreak/>
              <w:t>Symbole kierunkowych efektów kształcenia</w:t>
            </w:r>
          </w:p>
          <w:p w:rsidR="00B5136C" w:rsidRPr="00B5136C" w:rsidRDefault="00B5136C" w:rsidP="00B5136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bCs/>
                <w:sz w:val="20"/>
                <w:szCs w:val="20"/>
              </w:rPr>
              <w:t>K1_W07, K1_W10</w:t>
            </w:r>
            <w:r w:rsidRPr="00B513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bCs/>
                <w:sz w:val="20"/>
                <w:szCs w:val="20"/>
              </w:rPr>
              <w:t>K1_W07, K1_W10</w:t>
            </w:r>
            <w:r w:rsidRPr="00B513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bCs/>
                <w:sz w:val="20"/>
                <w:szCs w:val="20"/>
              </w:rPr>
              <w:t>K1_U10, K1_U11</w:t>
            </w: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K1_U10, K1_U11</w:t>
            </w: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Default="00B5136C" w:rsidP="00B5136C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:rsidR="00B5136C" w:rsidRPr="00B5136C" w:rsidRDefault="00B5136C" w:rsidP="00B5136C">
            <w:pPr>
              <w:rPr>
                <w:rFonts w:ascii="Verdana" w:hAnsi="Verdana"/>
                <w:sz w:val="20"/>
                <w:szCs w:val="20"/>
              </w:rPr>
            </w:pPr>
            <w:r w:rsidRPr="00B5136C">
              <w:rPr>
                <w:rFonts w:ascii="Verdana" w:eastAsia="Verdana" w:hAnsi="Verdana" w:cs="Verdana"/>
                <w:bCs/>
                <w:sz w:val="20"/>
                <w:szCs w:val="20"/>
              </w:rPr>
              <w:t>InżK_K01, InżK_K02</w:t>
            </w:r>
          </w:p>
        </w:tc>
      </w:tr>
      <w:tr w:rsidR="00B527E5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B527E5" w:rsidRPr="00B5136C" w:rsidRDefault="00B527E5" w:rsidP="002857A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D6B7B">
              <w:rPr>
                <w:rFonts w:ascii="Verdana" w:hAnsi="Verdana"/>
                <w:sz w:val="20"/>
                <w:szCs w:val="20"/>
              </w:rPr>
              <w:t xml:space="preserve">Literatura </w:t>
            </w:r>
            <w:r w:rsidRPr="00B5136C">
              <w:rPr>
                <w:rFonts w:ascii="Verdana" w:hAnsi="Verdana"/>
                <w:sz w:val="20"/>
                <w:szCs w:val="20"/>
              </w:rPr>
              <w:t xml:space="preserve">obowiązkowa: 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10"/>
              </w:numPr>
              <w:rPr>
                <w:szCs w:val="20"/>
              </w:rPr>
            </w:pPr>
            <w:r w:rsidRPr="00B5136C">
              <w:rPr>
                <w:rFonts w:eastAsia="Verdana" w:cs="Verdana"/>
                <w:szCs w:val="20"/>
              </w:rPr>
              <w:t>Bator, A. (red.), Wprowadzenie do nauk prawnych, Warszawa 2012.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10"/>
              </w:numPr>
              <w:rPr>
                <w:szCs w:val="20"/>
              </w:rPr>
            </w:pPr>
            <w:r w:rsidRPr="00B5136C">
              <w:rPr>
                <w:rFonts w:eastAsia="Verdana" w:cs="Verdana"/>
                <w:szCs w:val="20"/>
              </w:rPr>
              <w:t>Boć, J. (red.), Prawo administracyjne, Wrocław 2010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10"/>
              </w:numPr>
              <w:rPr>
                <w:szCs w:val="20"/>
              </w:rPr>
            </w:pPr>
            <w:r w:rsidRPr="00B5136C">
              <w:rPr>
                <w:rFonts w:eastAsia="Verdana" w:cs="Verdana"/>
                <w:szCs w:val="20"/>
              </w:rPr>
              <w:t xml:space="preserve">Barcz, J., Górka, M., </w:t>
            </w:r>
            <w:proofErr w:type="spellStart"/>
            <w:r w:rsidRPr="00B5136C">
              <w:rPr>
                <w:rFonts w:eastAsia="Verdana" w:cs="Verdana"/>
                <w:szCs w:val="20"/>
              </w:rPr>
              <w:t>Wyrozumska</w:t>
            </w:r>
            <w:proofErr w:type="spellEnd"/>
            <w:r w:rsidRPr="00B5136C">
              <w:rPr>
                <w:rFonts w:eastAsia="Verdana" w:cs="Verdana"/>
                <w:szCs w:val="20"/>
              </w:rPr>
              <w:t>, A., Instytucje i prawo Unii Europejskiej, Warszawa 2012.</w:t>
            </w:r>
          </w:p>
          <w:p w:rsidR="00B5136C" w:rsidRPr="00B5136C" w:rsidRDefault="00B5136C" w:rsidP="002857AE">
            <w:pPr>
              <w:spacing w:after="0" w:line="240" w:lineRule="auto"/>
              <w:ind w:left="-6" w:right="913"/>
              <w:rPr>
                <w:rFonts w:ascii="Verdana" w:hAnsi="Verdana"/>
                <w:bCs/>
                <w:sz w:val="20"/>
                <w:szCs w:val="20"/>
              </w:rPr>
            </w:pPr>
            <w:r w:rsidRPr="00B5136C">
              <w:rPr>
                <w:rFonts w:ascii="Verdana" w:hAnsi="Verdana"/>
                <w:bCs/>
                <w:sz w:val="20"/>
                <w:szCs w:val="20"/>
              </w:rPr>
              <w:t>Literatura zalecana:</w:t>
            </w:r>
          </w:p>
          <w:p w:rsidR="00B5136C" w:rsidRPr="00B5136C" w:rsidRDefault="00B5136C" w:rsidP="00B5136C">
            <w:pPr>
              <w:pStyle w:val="Akapitzlist"/>
              <w:numPr>
                <w:ilvl w:val="0"/>
                <w:numId w:val="9"/>
              </w:numPr>
              <w:rPr>
                <w:szCs w:val="20"/>
              </w:rPr>
            </w:pPr>
            <w:r w:rsidRPr="00B5136C">
              <w:rPr>
                <w:rFonts w:eastAsia="Verdana" w:cs="Verdana"/>
                <w:szCs w:val="20"/>
              </w:rPr>
              <w:t xml:space="preserve">Adamiak, B., Borkowski, J., Postępowanie administracyjne i </w:t>
            </w:r>
            <w:proofErr w:type="spellStart"/>
            <w:r w:rsidRPr="00B5136C">
              <w:rPr>
                <w:rFonts w:eastAsia="Verdana" w:cs="Verdana"/>
                <w:szCs w:val="20"/>
              </w:rPr>
              <w:t>sądowoadministracyjne</w:t>
            </w:r>
            <w:proofErr w:type="spellEnd"/>
            <w:r w:rsidRPr="00B5136C">
              <w:rPr>
                <w:rFonts w:eastAsia="Verdana" w:cs="Verdana"/>
                <w:szCs w:val="20"/>
              </w:rPr>
              <w:t>, Warszawa 2014</w:t>
            </w:r>
          </w:p>
          <w:p w:rsidR="00B527E5" w:rsidRPr="00B5136C" w:rsidRDefault="00B5136C" w:rsidP="00B5136C">
            <w:pPr>
              <w:pStyle w:val="Akapitzlist"/>
              <w:numPr>
                <w:ilvl w:val="0"/>
                <w:numId w:val="9"/>
              </w:numPr>
              <w:rPr>
                <w:szCs w:val="20"/>
              </w:rPr>
            </w:pPr>
            <w:r w:rsidRPr="00B5136C">
              <w:rPr>
                <w:rFonts w:eastAsia="Verdana" w:cs="Verdana"/>
                <w:szCs w:val="20"/>
              </w:rPr>
              <w:t>Radwański, Z., Olejniczak, A., Prawo cywilne – część ogólna, Warszawa 2011</w:t>
            </w:r>
          </w:p>
        </w:tc>
      </w:tr>
      <w:tr w:rsidR="00B527E5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AE" w:rsidRPr="002857AE" w:rsidRDefault="00B527E5" w:rsidP="00285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57AE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2857AE" w:rsidRPr="002857AE" w:rsidRDefault="002857AE" w:rsidP="002857AE">
            <w:pPr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2857AE">
              <w:rPr>
                <w:rFonts w:ascii="Verdana" w:hAnsi="Verdana"/>
                <w:sz w:val="20"/>
                <w:szCs w:val="20"/>
              </w:rPr>
              <w:t>- pisemna praca semestralna (</w:t>
            </w:r>
            <w:r w:rsidR="00B5136C" w:rsidRPr="002857AE">
              <w:rPr>
                <w:rFonts w:ascii="Verdana" w:hAnsi="Verdana"/>
                <w:sz w:val="20"/>
                <w:szCs w:val="20"/>
              </w:rPr>
              <w:t xml:space="preserve"> k</w:t>
            </w:r>
            <w:r w:rsidR="00B527E5" w:rsidRPr="002857AE">
              <w:rPr>
                <w:rFonts w:ascii="Verdana" w:hAnsi="Verdana"/>
                <w:sz w:val="20"/>
                <w:szCs w:val="20"/>
              </w:rPr>
              <w:t>olokwium zaliczeniowe</w:t>
            </w:r>
            <w:r w:rsidRPr="002857AE">
              <w:rPr>
                <w:rFonts w:ascii="Verdana" w:hAnsi="Verdana"/>
                <w:sz w:val="20"/>
                <w:szCs w:val="20"/>
              </w:rPr>
              <w:t xml:space="preserve"> w formie pisemnej)</w:t>
            </w:r>
            <w:r w:rsidR="00B527E5" w:rsidRPr="002857A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B5136C"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K1_W07, K1_W10, K1_W07, K1_W10, K1_U10, K1_U11</w:t>
            </w:r>
            <w:r w:rsidR="00B5136C" w:rsidRPr="002857A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B5136C"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K1_U10, K1_U11</w:t>
            </w:r>
            <w:r w:rsidR="00B5136C" w:rsidRPr="002857A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B5136C"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InżK_K01, InżK_K02.</w:t>
            </w:r>
          </w:p>
          <w:p w:rsidR="002857AE" w:rsidRPr="002857AE" w:rsidRDefault="002857AE" w:rsidP="002857AE">
            <w:pPr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 </w:t>
            </w:r>
            <w:r w:rsidRPr="002857AE">
              <w:rPr>
                <w:rFonts w:ascii="Verdana" w:hAnsi="Verdana"/>
                <w:sz w:val="20"/>
                <w:szCs w:val="20"/>
              </w:rPr>
              <w:t xml:space="preserve">przygotowanie sprawozdań (ćwiczenia): </w:t>
            </w:r>
            <w:r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K1_W07, K1_W10, K1_W07, K1_W10, K1_U10, K1_U11</w:t>
            </w:r>
            <w:r w:rsidRPr="002857A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K1_U10, K1_U11</w:t>
            </w:r>
            <w:r w:rsidRPr="002857A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InżK_K01, InżK_K02.</w:t>
            </w:r>
          </w:p>
          <w:p w:rsidR="00B5136C" w:rsidRPr="002857AE" w:rsidRDefault="002857AE" w:rsidP="002857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-  pisemne</w:t>
            </w:r>
            <w:r w:rsidRPr="002857AE">
              <w:rPr>
                <w:rFonts w:ascii="Verdana" w:hAnsi="Verdana"/>
                <w:sz w:val="20"/>
                <w:szCs w:val="20"/>
              </w:rPr>
              <w:t xml:space="preserve"> sprawdziany cząstkowe (ćwiczenia)</w:t>
            </w:r>
            <w:r w:rsidR="00B5136C" w:rsidRPr="002857A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B5136C"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K1_W07, K1_W10, K1_W07, K1_W10, K1_U10, K1_U11</w:t>
            </w:r>
            <w:r w:rsidR="00B5136C" w:rsidRPr="002857A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B5136C"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K1_U10, K1_U11</w:t>
            </w:r>
            <w:r w:rsidR="00B5136C" w:rsidRPr="002857AE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B5136C" w:rsidRPr="002857AE">
              <w:rPr>
                <w:rFonts w:ascii="Verdana" w:eastAsia="Verdana" w:hAnsi="Verdana" w:cs="Verdana"/>
                <w:bCs/>
                <w:sz w:val="20"/>
                <w:szCs w:val="20"/>
              </w:rPr>
              <w:t>InżK_K01, InżK_K02.</w:t>
            </w:r>
          </w:p>
        </w:tc>
      </w:tr>
      <w:tr w:rsidR="00B527E5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3A0D14" w:rsidRDefault="00B527E5" w:rsidP="00B527E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A0D14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B527E5" w:rsidRDefault="00B527E5" w:rsidP="008A7F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Student zobowiązany jest do uczestnictwa we wszystkich zajęciach. Istnieje możliwość odrabianie nieobecności (maksymalnie </w:t>
            </w:r>
            <w:r w:rsidR="00B5136C">
              <w:rPr>
                <w:rFonts w:ascii="Verdana" w:hAnsi="Verdana"/>
                <w:sz w:val="20"/>
                <w:szCs w:val="20"/>
              </w:rPr>
              <w:t>1 nieobecność</w:t>
            </w:r>
            <w:r>
              <w:rPr>
                <w:rFonts w:ascii="Verdana" w:hAnsi="Verdana"/>
                <w:sz w:val="20"/>
                <w:szCs w:val="20"/>
              </w:rPr>
              <w:t>) podczas konsultacji. Warunkiem przystąpienia do kolokwium zaliczeniowego jest uzyskanie pozytywnej oceny ze sprawdzianów cząstkowych</w:t>
            </w:r>
            <w:r w:rsidR="00B5136C">
              <w:rPr>
                <w:rFonts w:ascii="Verdana" w:hAnsi="Verdana"/>
                <w:sz w:val="20"/>
                <w:szCs w:val="20"/>
              </w:rPr>
              <w:t xml:space="preserve"> oraz sprawozdań</w:t>
            </w:r>
            <w:r>
              <w:rPr>
                <w:rFonts w:ascii="Verdana" w:hAnsi="Verdana"/>
                <w:sz w:val="20"/>
                <w:szCs w:val="20"/>
              </w:rPr>
              <w:t xml:space="preserve">. Student otrzymuje ocenę pozytywną ze sprawdzianów cząstkowych oraz kolokwium zaliczeniowego, jeśli uzyska minimum 50% ogólnej liczby punktów. </w:t>
            </w:r>
          </w:p>
          <w:p w:rsidR="008A7FA2" w:rsidRPr="00864E2D" w:rsidRDefault="008A7FA2" w:rsidP="008A7F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27E5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B527E5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wykłady: </w:t>
            </w:r>
            <w:r w:rsidR="004D4D3F">
              <w:rPr>
                <w:rFonts w:ascii="Verdana" w:hAnsi="Verdana"/>
                <w:sz w:val="20"/>
                <w:szCs w:val="20"/>
              </w:rPr>
              <w:t>20</w:t>
            </w:r>
          </w:p>
          <w:p w:rsidR="00CC6317" w:rsidRPr="00864E2D" w:rsidRDefault="00CC6317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CC6317" w:rsidP="002857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4D4D3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B527E5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B527E5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4D4D3F">
              <w:rPr>
                <w:rFonts w:ascii="Verdana" w:hAnsi="Verdana"/>
                <w:sz w:val="20"/>
                <w:szCs w:val="20"/>
              </w:rPr>
              <w:t>10</w:t>
            </w:r>
          </w:p>
          <w:p w:rsidR="004D4D3F" w:rsidRDefault="004D4D3F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CC6317">
              <w:rPr>
                <w:rFonts w:ascii="Verdana" w:hAnsi="Verdana"/>
                <w:sz w:val="20"/>
                <w:szCs w:val="20"/>
              </w:rPr>
              <w:t>10</w:t>
            </w:r>
          </w:p>
          <w:p w:rsidR="00CC6317" w:rsidRPr="00864E2D" w:rsidRDefault="00CC6317" w:rsidP="00B527E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sprawdzianu: 25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CC6317" w:rsidP="002857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B527E5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CC6317" w:rsidP="002857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CC6317" w:rsidP="002857AE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8A7FA2"/>
    <w:sectPr w:rsidR="007D2D65" w:rsidSect="00DF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37B"/>
    <w:multiLevelType w:val="hybridMultilevel"/>
    <w:tmpl w:val="0C6CD07C"/>
    <w:lvl w:ilvl="0" w:tplc="AD76F23A">
      <w:start w:val="1"/>
      <w:numFmt w:val="decimal"/>
      <w:lvlText w:val="%1."/>
      <w:lvlJc w:val="left"/>
      <w:pPr>
        <w:ind w:left="720" w:hanging="360"/>
      </w:pPr>
    </w:lvl>
    <w:lvl w:ilvl="1" w:tplc="259A008A">
      <w:start w:val="1"/>
      <w:numFmt w:val="lowerLetter"/>
      <w:lvlText w:val="%2."/>
      <w:lvlJc w:val="left"/>
      <w:pPr>
        <w:ind w:left="1440" w:hanging="360"/>
      </w:pPr>
    </w:lvl>
    <w:lvl w:ilvl="2" w:tplc="1B5AB33E">
      <w:start w:val="1"/>
      <w:numFmt w:val="lowerRoman"/>
      <w:lvlText w:val="%3."/>
      <w:lvlJc w:val="right"/>
      <w:pPr>
        <w:ind w:left="2160" w:hanging="180"/>
      </w:pPr>
    </w:lvl>
    <w:lvl w:ilvl="3" w:tplc="E5DE1CDE">
      <w:start w:val="1"/>
      <w:numFmt w:val="decimal"/>
      <w:lvlText w:val="%4."/>
      <w:lvlJc w:val="left"/>
      <w:pPr>
        <w:ind w:left="2880" w:hanging="360"/>
      </w:pPr>
    </w:lvl>
    <w:lvl w:ilvl="4" w:tplc="F6C219CA">
      <w:start w:val="1"/>
      <w:numFmt w:val="lowerLetter"/>
      <w:lvlText w:val="%5."/>
      <w:lvlJc w:val="left"/>
      <w:pPr>
        <w:ind w:left="3600" w:hanging="360"/>
      </w:pPr>
    </w:lvl>
    <w:lvl w:ilvl="5" w:tplc="BEBE23F8">
      <w:start w:val="1"/>
      <w:numFmt w:val="lowerRoman"/>
      <w:lvlText w:val="%6."/>
      <w:lvlJc w:val="right"/>
      <w:pPr>
        <w:ind w:left="4320" w:hanging="180"/>
      </w:pPr>
    </w:lvl>
    <w:lvl w:ilvl="6" w:tplc="3DA2EEF2">
      <w:start w:val="1"/>
      <w:numFmt w:val="decimal"/>
      <w:lvlText w:val="%7."/>
      <w:lvlJc w:val="left"/>
      <w:pPr>
        <w:ind w:left="5040" w:hanging="360"/>
      </w:pPr>
    </w:lvl>
    <w:lvl w:ilvl="7" w:tplc="7BEED200">
      <w:start w:val="1"/>
      <w:numFmt w:val="lowerLetter"/>
      <w:lvlText w:val="%8."/>
      <w:lvlJc w:val="left"/>
      <w:pPr>
        <w:ind w:left="5760" w:hanging="360"/>
      </w:pPr>
    </w:lvl>
    <w:lvl w:ilvl="8" w:tplc="07C45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E340F"/>
    <w:multiLevelType w:val="hybridMultilevel"/>
    <w:tmpl w:val="A94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0D09"/>
    <w:multiLevelType w:val="hybridMultilevel"/>
    <w:tmpl w:val="8CFAFB7A"/>
    <w:lvl w:ilvl="0" w:tplc="CA441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12DDA"/>
    <w:multiLevelType w:val="hybridMultilevel"/>
    <w:tmpl w:val="A266A178"/>
    <w:lvl w:ilvl="0" w:tplc="01C899A6">
      <w:start w:val="1"/>
      <w:numFmt w:val="decimal"/>
      <w:lvlText w:val="%1."/>
      <w:lvlJc w:val="left"/>
      <w:pPr>
        <w:ind w:left="720" w:hanging="360"/>
      </w:pPr>
    </w:lvl>
    <w:lvl w:ilvl="1" w:tplc="08A04DA2">
      <w:start w:val="1"/>
      <w:numFmt w:val="lowerLetter"/>
      <w:lvlText w:val="%2."/>
      <w:lvlJc w:val="left"/>
      <w:pPr>
        <w:ind w:left="1440" w:hanging="360"/>
      </w:pPr>
    </w:lvl>
    <w:lvl w:ilvl="2" w:tplc="9CB2FEF0">
      <w:start w:val="1"/>
      <w:numFmt w:val="lowerRoman"/>
      <w:lvlText w:val="%3."/>
      <w:lvlJc w:val="right"/>
      <w:pPr>
        <w:ind w:left="2160" w:hanging="180"/>
      </w:pPr>
    </w:lvl>
    <w:lvl w:ilvl="3" w:tplc="F03A7DB4">
      <w:start w:val="1"/>
      <w:numFmt w:val="decimal"/>
      <w:lvlText w:val="%4."/>
      <w:lvlJc w:val="left"/>
      <w:pPr>
        <w:ind w:left="2880" w:hanging="360"/>
      </w:pPr>
    </w:lvl>
    <w:lvl w:ilvl="4" w:tplc="CD62CEC2">
      <w:start w:val="1"/>
      <w:numFmt w:val="lowerLetter"/>
      <w:lvlText w:val="%5."/>
      <w:lvlJc w:val="left"/>
      <w:pPr>
        <w:ind w:left="3600" w:hanging="360"/>
      </w:pPr>
    </w:lvl>
    <w:lvl w:ilvl="5" w:tplc="999C79F8">
      <w:start w:val="1"/>
      <w:numFmt w:val="lowerRoman"/>
      <w:lvlText w:val="%6."/>
      <w:lvlJc w:val="right"/>
      <w:pPr>
        <w:ind w:left="4320" w:hanging="180"/>
      </w:pPr>
    </w:lvl>
    <w:lvl w:ilvl="6" w:tplc="ABD8043C">
      <w:start w:val="1"/>
      <w:numFmt w:val="decimal"/>
      <w:lvlText w:val="%7."/>
      <w:lvlJc w:val="left"/>
      <w:pPr>
        <w:ind w:left="5040" w:hanging="360"/>
      </w:pPr>
    </w:lvl>
    <w:lvl w:ilvl="7" w:tplc="E40E6E98">
      <w:start w:val="1"/>
      <w:numFmt w:val="lowerLetter"/>
      <w:lvlText w:val="%8."/>
      <w:lvlJc w:val="left"/>
      <w:pPr>
        <w:ind w:left="5760" w:hanging="360"/>
      </w:pPr>
    </w:lvl>
    <w:lvl w:ilvl="8" w:tplc="19E02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C4953"/>
    <w:multiLevelType w:val="hybridMultilevel"/>
    <w:tmpl w:val="DA6C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959C7"/>
    <w:multiLevelType w:val="hybridMultilevel"/>
    <w:tmpl w:val="C9A2DEEE"/>
    <w:lvl w:ilvl="0" w:tplc="DBE80F76">
      <w:start w:val="1"/>
      <w:numFmt w:val="decimal"/>
      <w:lvlText w:val="%1."/>
      <w:lvlJc w:val="left"/>
      <w:pPr>
        <w:ind w:left="720" w:hanging="360"/>
      </w:pPr>
    </w:lvl>
    <w:lvl w:ilvl="1" w:tplc="5DA8621A">
      <w:start w:val="1"/>
      <w:numFmt w:val="lowerLetter"/>
      <w:lvlText w:val="%2."/>
      <w:lvlJc w:val="left"/>
      <w:pPr>
        <w:ind w:left="1440" w:hanging="360"/>
      </w:pPr>
    </w:lvl>
    <w:lvl w:ilvl="2" w:tplc="0BCA9708">
      <w:start w:val="1"/>
      <w:numFmt w:val="lowerRoman"/>
      <w:lvlText w:val="%3."/>
      <w:lvlJc w:val="right"/>
      <w:pPr>
        <w:ind w:left="2160" w:hanging="180"/>
      </w:pPr>
    </w:lvl>
    <w:lvl w:ilvl="3" w:tplc="7A581652">
      <w:start w:val="1"/>
      <w:numFmt w:val="decimal"/>
      <w:lvlText w:val="%4."/>
      <w:lvlJc w:val="left"/>
      <w:pPr>
        <w:ind w:left="2880" w:hanging="360"/>
      </w:pPr>
    </w:lvl>
    <w:lvl w:ilvl="4" w:tplc="C666B5F8">
      <w:start w:val="1"/>
      <w:numFmt w:val="lowerLetter"/>
      <w:lvlText w:val="%5."/>
      <w:lvlJc w:val="left"/>
      <w:pPr>
        <w:ind w:left="3600" w:hanging="360"/>
      </w:pPr>
    </w:lvl>
    <w:lvl w:ilvl="5" w:tplc="9536B00C">
      <w:start w:val="1"/>
      <w:numFmt w:val="lowerRoman"/>
      <w:lvlText w:val="%6."/>
      <w:lvlJc w:val="right"/>
      <w:pPr>
        <w:ind w:left="4320" w:hanging="180"/>
      </w:pPr>
    </w:lvl>
    <w:lvl w:ilvl="6" w:tplc="5B02ADB0">
      <w:start w:val="1"/>
      <w:numFmt w:val="decimal"/>
      <w:lvlText w:val="%7."/>
      <w:lvlJc w:val="left"/>
      <w:pPr>
        <w:ind w:left="5040" w:hanging="360"/>
      </w:pPr>
    </w:lvl>
    <w:lvl w:ilvl="7" w:tplc="A606BECA">
      <w:start w:val="1"/>
      <w:numFmt w:val="lowerLetter"/>
      <w:lvlText w:val="%8."/>
      <w:lvlJc w:val="left"/>
      <w:pPr>
        <w:ind w:left="5760" w:hanging="360"/>
      </w:pPr>
    </w:lvl>
    <w:lvl w:ilvl="8" w:tplc="C70A66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1387"/>
    <w:rsid w:val="0005401A"/>
    <w:rsid w:val="00274073"/>
    <w:rsid w:val="002857AE"/>
    <w:rsid w:val="00315084"/>
    <w:rsid w:val="003A0D14"/>
    <w:rsid w:val="004053B5"/>
    <w:rsid w:val="004556E6"/>
    <w:rsid w:val="004D4D3F"/>
    <w:rsid w:val="005B78DB"/>
    <w:rsid w:val="005C486A"/>
    <w:rsid w:val="00633493"/>
    <w:rsid w:val="006556AA"/>
    <w:rsid w:val="006A06B2"/>
    <w:rsid w:val="006C5501"/>
    <w:rsid w:val="006D6B7B"/>
    <w:rsid w:val="006E738C"/>
    <w:rsid w:val="00706E0D"/>
    <w:rsid w:val="008962B9"/>
    <w:rsid w:val="008A7FA2"/>
    <w:rsid w:val="008E7503"/>
    <w:rsid w:val="00912E3A"/>
    <w:rsid w:val="0099524F"/>
    <w:rsid w:val="00A66E97"/>
    <w:rsid w:val="00B5136C"/>
    <w:rsid w:val="00B527E5"/>
    <w:rsid w:val="00BB1CBF"/>
    <w:rsid w:val="00C04E3A"/>
    <w:rsid w:val="00C22864"/>
    <w:rsid w:val="00C34442"/>
    <w:rsid w:val="00C45F7A"/>
    <w:rsid w:val="00C6323D"/>
    <w:rsid w:val="00C650FA"/>
    <w:rsid w:val="00C72296"/>
    <w:rsid w:val="00C8307B"/>
    <w:rsid w:val="00CC6317"/>
    <w:rsid w:val="00D122F9"/>
    <w:rsid w:val="00D64DC7"/>
    <w:rsid w:val="00DF5E70"/>
    <w:rsid w:val="00E749AE"/>
    <w:rsid w:val="00EA4DEC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F04D"/>
  <w15:docId w15:val="{1D987775-3678-4558-9CC6-814427FF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72296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2296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73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qFormat/>
    <w:rsid w:val="0005401A"/>
    <w:rPr>
      <w:b/>
      <w:bCs/>
    </w:rPr>
  </w:style>
  <w:style w:type="paragraph" w:styleId="HTML-wstpniesformatowany">
    <w:name w:val="HTML Preformatted"/>
    <w:basedOn w:val="Normalny"/>
    <w:link w:val="HTML-wstpniesformatowanyZnak"/>
    <w:semiHidden/>
    <w:rsid w:val="006D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D6B7B"/>
    <w:rPr>
      <w:rFonts w:ascii="Courier New" w:eastAsia="Courier New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136C"/>
    <w:pPr>
      <w:suppressAutoHyphens/>
      <w:spacing w:after="120" w:line="276" w:lineRule="auto"/>
      <w:ind w:left="284" w:hanging="284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136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5</cp:revision>
  <dcterms:created xsi:type="dcterms:W3CDTF">2019-04-27T15:16:00Z</dcterms:created>
  <dcterms:modified xsi:type="dcterms:W3CDTF">2021-08-18T09:46:00Z</dcterms:modified>
</cp:coreProperties>
</file>