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1455E5" w:rsidRPr="001455E5" w:rsidRDefault="001455E5" w:rsidP="001455E5">
      <w:pPr>
        <w:spacing w:after="0" w:line="240" w:lineRule="auto"/>
        <w:jc w:val="center"/>
        <w:rPr>
          <w:rFonts w:ascii="Verdana" w:hAnsi="Verdana"/>
          <w:color w:val="FF0000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E67FD8" w:rsidRDefault="00EB001C" w:rsidP="00EB001C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 w:rsidRPr="00EB001C">
              <w:rPr>
                <w:rFonts w:ascii="Verdana" w:hAnsi="Verdana"/>
                <w:bCs/>
                <w:sz w:val="20"/>
                <w:szCs w:val="20"/>
              </w:rPr>
              <w:t>Geometria wykreślna</w:t>
            </w:r>
            <w:r w:rsidRPr="00EB001C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="00090E1C">
              <w:rPr>
                <w:rFonts w:ascii="Verdana" w:hAnsi="Verdana"/>
                <w:sz w:val="20"/>
                <w:szCs w:val="20"/>
              </w:rPr>
              <w:t>Descriptive</w:t>
            </w:r>
            <w:proofErr w:type="spellEnd"/>
            <w:r w:rsidR="00090E1C">
              <w:rPr>
                <w:rFonts w:ascii="Verdana" w:hAnsi="Verdana"/>
                <w:sz w:val="20"/>
                <w:szCs w:val="20"/>
              </w:rPr>
              <w:t xml:space="preserve"> g</w:t>
            </w:r>
            <w:r w:rsidRPr="00EB001C">
              <w:rPr>
                <w:rFonts w:ascii="Verdana" w:hAnsi="Verdana"/>
                <w:sz w:val="20"/>
                <w:szCs w:val="20"/>
              </w:rPr>
              <w:t>eometry</w:t>
            </w:r>
            <w:r w:rsidRPr="00EB001C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3C62E2" w:rsidP="0041490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52275">
              <w:rPr>
                <w:rFonts w:ascii="Verdana" w:hAnsi="Verdana"/>
                <w:sz w:val="20"/>
                <w:szCs w:val="20"/>
              </w:rPr>
              <w:t>Nauki o Ziemi i środowisku</w:t>
            </w:r>
            <w:r w:rsidR="00E67FD8" w:rsidRPr="0095227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414900" w:rsidP="0041490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3C62E2" w:rsidP="005A2AB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WNZKS, Ins</w:t>
            </w:r>
            <w:r w:rsidR="005A2AB7">
              <w:rPr>
                <w:rFonts w:ascii="Verdana" w:hAnsi="Verdana"/>
                <w:sz w:val="20"/>
                <w:szCs w:val="20"/>
              </w:rPr>
              <w:t>tytut Nauk Geologicznych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3C62E2" w:rsidP="005A2AB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  <w:r w:rsidR="00E67FD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DB2C30" w:rsidRPr="005A2AB7" w:rsidRDefault="003C62E2" w:rsidP="00FD56D2">
            <w:pPr>
              <w:spacing w:after="120" w:line="240" w:lineRule="auto"/>
              <w:rPr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obowiązkowy</w:t>
            </w:r>
            <w:r w:rsidR="000C582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5A2AB7" w:rsidP="005A2AB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Inżynieria Geologiczna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2532A0" w:rsidP="002532A0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2532A0" w:rsidP="002532A0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2532A0" w:rsidP="002532A0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zimowy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3C62E2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Ćwiczenia:</w:t>
            </w:r>
            <w:r w:rsidR="001D10C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E1648">
              <w:rPr>
                <w:rFonts w:ascii="Verdana" w:hAnsi="Verdana"/>
                <w:sz w:val="20"/>
                <w:szCs w:val="20"/>
              </w:rPr>
              <w:t>1</w:t>
            </w:r>
            <w:r w:rsidR="00D402B8">
              <w:rPr>
                <w:rFonts w:ascii="Verdana" w:hAnsi="Verdana"/>
                <w:sz w:val="20"/>
                <w:szCs w:val="20"/>
              </w:rPr>
              <w:t>4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BF4673">
              <w:rPr>
                <w:rFonts w:ascii="Verdana" w:hAnsi="Verdana"/>
                <w:sz w:val="20"/>
                <w:szCs w:val="20"/>
              </w:rPr>
              <w:t>:</w:t>
            </w:r>
            <w:bookmarkStart w:id="0" w:name="_GoBack"/>
            <w:bookmarkEnd w:id="0"/>
          </w:p>
          <w:p w:rsidR="000C5820" w:rsidRPr="0054355A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mini wykład, ćwiczenia praktyczne,</w:t>
            </w:r>
            <w:r w:rsidR="0054355A">
              <w:rPr>
                <w:rFonts w:ascii="Verdana" w:hAnsi="Verdana"/>
                <w:sz w:val="20"/>
                <w:szCs w:val="20"/>
              </w:rPr>
              <w:t xml:space="preserve"> wykonywanie zadań samodzielnie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8E7503" w:rsidRPr="0054355A" w:rsidRDefault="001D10C7" w:rsidP="00FD56D2">
            <w:pPr>
              <w:spacing w:after="12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54355A">
              <w:rPr>
                <w:rFonts w:ascii="Verdana" w:hAnsi="Verdana"/>
                <w:sz w:val="20"/>
                <w:szCs w:val="20"/>
              </w:rPr>
              <w:t xml:space="preserve">Koordynator: </w:t>
            </w:r>
            <w:r w:rsidR="0054355A" w:rsidRPr="0054355A">
              <w:rPr>
                <w:rFonts w:ascii="Verdana" w:hAnsi="Verdana"/>
                <w:sz w:val="20"/>
                <w:szCs w:val="20"/>
              </w:rPr>
              <w:t xml:space="preserve">dr inż. arch. Jacek </w:t>
            </w:r>
            <w:proofErr w:type="spellStart"/>
            <w:r w:rsidR="0054355A" w:rsidRPr="0054355A">
              <w:rPr>
                <w:rFonts w:ascii="Verdana" w:hAnsi="Verdana"/>
                <w:sz w:val="20"/>
                <w:szCs w:val="20"/>
              </w:rPr>
              <w:t>Burdziński</w:t>
            </w:r>
            <w:proofErr w:type="spellEnd"/>
            <w:r w:rsidR="0054355A" w:rsidRPr="0054355A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</w:p>
          <w:p w:rsidR="000C5820" w:rsidRPr="00864E2D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4355A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54355A" w:rsidRPr="0054355A">
              <w:rPr>
                <w:rFonts w:ascii="Verdana" w:hAnsi="Verdana"/>
                <w:sz w:val="20"/>
                <w:szCs w:val="20"/>
              </w:rPr>
              <w:t xml:space="preserve"> dr inż. arch. Jacek </w:t>
            </w:r>
            <w:proofErr w:type="spellStart"/>
            <w:r w:rsidR="0054355A" w:rsidRPr="0054355A">
              <w:rPr>
                <w:rFonts w:ascii="Verdana" w:hAnsi="Verdana"/>
                <w:sz w:val="20"/>
                <w:szCs w:val="20"/>
              </w:rPr>
              <w:t>Burdziński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02078" w:rsidRDefault="0054355A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02078">
              <w:rPr>
                <w:rFonts w:ascii="Verdana" w:hAnsi="Verdana"/>
                <w:bCs/>
                <w:sz w:val="20"/>
                <w:szCs w:val="20"/>
              </w:rPr>
              <w:t>Podstawowa wiedza i umiejętności z zakresu geometrii na poziomie szkoły średniej.  Kompetencje umożliwiające sprawną pracę indywidualną.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02078" w:rsidRDefault="0054355A" w:rsidP="00E67FD8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02078">
              <w:rPr>
                <w:rFonts w:ascii="Verdana" w:hAnsi="Verdana"/>
                <w:sz w:val="20"/>
                <w:szCs w:val="20"/>
              </w:rPr>
              <w:t>Ukształtowanie i rozwój wyobraźni przestrzennej u studenta. Zapoznanie ze stosowanymi możliwościami odwzorowań przestrzeni trójwymiarowej na płaszczyźnie rzutni. Wskazanie metod</w:t>
            </w:r>
            <w:r w:rsidRPr="0080207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02078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 xml:space="preserve">odczytywania formy przestrzennej obiektu. Przygotowanie do pracy na </w:t>
            </w:r>
            <w:r w:rsidRPr="00802078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lastRenderedPageBreak/>
              <w:t>mapie sytuacyjno-wysokościowej.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E81E0E" w:rsidRPr="004D0F18" w:rsidRDefault="00E81E0E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D0F18">
              <w:rPr>
                <w:rFonts w:ascii="Verdana" w:hAnsi="Verdana"/>
                <w:sz w:val="20"/>
                <w:szCs w:val="20"/>
              </w:rPr>
              <w:t>Ćwiczenia:</w:t>
            </w:r>
          </w:p>
          <w:p w:rsidR="009C73F3" w:rsidRPr="004D0F18" w:rsidRDefault="009C73F3" w:rsidP="009C73F3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D0F18">
              <w:rPr>
                <w:rFonts w:ascii="Verdana" w:hAnsi="Verdana"/>
                <w:sz w:val="20"/>
                <w:szCs w:val="20"/>
              </w:rPr>
              <w:t xml:space="preserve">Rzuty </w:t>
            </w:r>
            <w:proofErr w:type="spellStart"/>
            <w:r w:rsidRPr="004D0F18">
              <w:rPr>
                <w:rFonts w:ascii="Verdana" w:hAnsi="Verdana"/>
                <w:sz w:val="20"/>
                <w:szCs w:val="20"/>
              </w:rPr>
              <w:t>Mogne’a</w:t>
            </w:r>
            <w:proofErr w:type="spellEnd"/>
            <w:r w:rsidRPr="004D0F18">
              <w:rPr>
                <w:rFonts w:ascii="Verdana" w:hAnsi="Verdana"/>
                <w:sz w:val="20"/>
                <w:szCs w:val="20"/>
              </w:rPr>
              <w:t>. Rzutowanie punktu, prostej i płaszczyzny na rzutnie. Szukanie śladów i rzutów prostych oraz krawędzi pomiędzy płaszczyznami. Rysowanie wielokątów na płaszczyźnie. Wyznaczanie punktów przebicia płaszczyzn prostą i szukanie widoczności prostej. Przenikanie się wielokątów i ich widoczność. Rysowanie wielościanów na wielu rzutniach. Przekroje wielościanów płaszczyzną. Rysowanie przekrojów powierzchni stożkowych i walcowych. Zastosowanie metody III rzutni. Przebicia brył prostymi, szukanie widoczności prostej.</w:t>
            </w:r>
          </w:p>
          <w:p w:rsidR="009C73F3" w:rsidRPr="004D0F18" w:rsidRDefault="009C73F3" w:rsidP="009C73F3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D0F18">
              <w:rPr>
                <w:rFonts w:ascii="Verdana" w:hAnsi="Verdana"/>
                <w:sz w:val="20"/>
                <w:szCs w:val="20"/>
              </w:rPr>
              <w:t>Aksonometria. Zapis elementów trójwymiarowych za pomocą trzech rzutów. Tworzenie trójwymiarowego obrazu bryły w różnych rodzajach aksonometrii. Przekroje aksonometryczne.</w:t>
            </w:r>
          </w:p>
          <w:p w:rsidR="000C5820" w:rsidRPr="009C73F3" w:rsidRDefault="009C73F3" w:rsidP="009C73F3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D0F18">
              <w:rPr>
                <w:rFonts w:ascii="Verdana" w:hAnsi="Verdana"/>
                <w:sz w:val="20"/>
                <w:szCs w:val="20"/>
              </w:rPr>
              <w:t>Rzuty cechowane.  Projekt prostych ziemnych budowli</w:t>
            </w:r>
            <w:r w:rsidRPr="004D0F18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4D0F18">
              <w:rPr>
                <w:rFonts w:ascii="Verdana" w:hAnsi="Verdana"/>
                <w:sz w:val="20"/>
                <w:szCs w:val="20"/>
              </w:rPr>
              <w:t>inżynierskich. Kształtowanie skarp nasypów, wykopów, wałów, rowów. Profile terenu.</w:t>
            </w:r>
            <w:r w:rsidRPr="00B842E6">
              <w:rPr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63ED6" w:rsidRDefault="008E7503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3ED6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0C5820" w:rsidRPr="00163ED6" w:rsidRDefault="000C5820" w:rsidP="000C5820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0C5820" w:rsidRPr="00163ED6" w:rsidRDefault="000C5820" w:rsidP="000C5820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0C5820" w:rsidRPr="00163ED6" w:rsidRDefault="000C5820" w:rsidP="000C5820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6D0FFA" w:rsidRPr="00163ED6" w:rsidRDefault="006D0FFA" w:rsidP="006D0FFA">
            <w:pPr>
              <w:spacing w:after="0"/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</w:pPr>
            <w:r w:rsidRPr="00163ED6">
              <w:rPr>
                <w:rFonts w:ascii="Verdana" w:hAnsi="Verdana"/>
                <w:sz w:val="20"/>
                <w:szCs w:val="20"/>
              </w:rPr>
              <w:t xml:space="preserve">W_1 </w:t>
            </w:r>
            <w:r w:rsidRPr="00163ED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Zna metody zapisu przestrzeni trójwymiarowej na płaszczyźnie</w:t>
            </w:r>
          </w:p>
          <w:p w:rsidR="006D0FFA" w:rsidRPr="00163ED6" w:rsidRDefault="006D0FFA" w:rsidP="006D0FFA">
            <w:pPr>
              <w:spacing w:after="0"/>
              <w:rPr>
                <w:rFonts w:ascii="Verdana" w:hAnsi="Verdana" w:cs="Tahoma"/>
                <w:bCs/>
                <w:sz w:val="20"/>
                <w:szCs w:val="20"/>
              </w:rPr>
            </w:pPr>
          </w:p>
          <w:p w:rsidR="006D0FFA" w:rsidRPr="00163ED6" w:rsidRDefault="006D0FFA" w:rsidP="006D0FFA">
            <w:pPr>
              <w:spacing w:after="0"/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</w:pPr>
            <w:r w:rsidRPr="00163ED6">
              <w:rPr>
                <w:rFonts w:ascii="Verdana" w:hAnsi="Verdana"/>
                <w:sz w:val="20"/>
                <w:szCs w:val="20"/>
              </w:rPr>
              <w:t xml:space="preserve">W_2 </w:t>
            </w:r>
            <w:r w:rsidRPr="00163ED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Zna podstawowe zasady wzajemnych relacji pomiędzy elementami składowymi przestrzeni</w:t>
            </w:r>
          </w:p>
          <w:p w:rsidR="00E81E0E" w:rsidRPr="00163ED6" w:rsidRDefault="00E81E0E" w:rsidP="000C5820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6D0FFA" w:rsidRPr="00163ED6" w:rsidRDefault="006D0FFA" w:rsidP="006D0FFA">
            <w:pPr>
              <w:spacing w:after="0"/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</w:pPr>
            <w:r w:rsidRPr="00163ED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W_3 Wie jakimi metodami rysować rzuty obiektu przestrzennego i wykonywać jego przekroje</w:t>
            </w:r>
          </w:p>
          <w:p w:rsidR="006D0FFA" w:rsidRPr="00163ED6" w:rsidRDefault="006D0FFA" w:rsidP="006D0FFA">
            <w:pPr>
              <w:spacing w:after="0"/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</w:pPr>
          </w:p>
          <w:p w:rsidR="006D0FFA" w:rsidRPr="00163ED6" w:rsidRDefault="006D0FFA" w:rsidP="006D0FFA">
            <w:pPr>
              <w:spacing w:after="0"/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</w:pPr>
            <w:r w:rsidRPr="00163ED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W_4 Wie jak tworzyć i odczytywać wizerunek aksonometryczny obiektu</w:t>
            </w:r>
          </w:p>
          <w:p w:rsidR="006D0FFA" w:rsidRPr="00163ED6" w:rsidRDefault="006D0FFA" w:rsidP="006D0FFA">
            <w:pPr>
              <w:spacing w:after="0"/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</w:pPr>
          </w:p>
          <w:p w:rsidR="006D0FFA" w:rsidRPr="00163ED6" w:rsidRDefault="006D0FFA" w:rsidP="006D0FFA">
            <w:pPr>
              <w:spacing w:after="0"/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</w:pPr>
            <w:r w:rsidRPr="00163ED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W_5 Wie jak tworzyć i odczytać zapis na rzucie cechowanym (mapa sytuacyjno–wysokościowa)</w:t>
            </w:r>
          </w:p>
          <w:p w:rsidR="000C5820" w:rsidRPr="00163ED6" w:rsidRDefault="000C5820" w:rsidP="000C5820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0B38A9" w:rsidRPr="00163ED6" w:rsidRDefault="000B38A9" w:rsidP="000B38A9">
            <w:pPr>
              <w:spacing w:after="0"/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</w:pPr>
            <w:r w:rsidRPr="00163ED6">
              <w:rPr>
                <w:rFonts w:ascii="Verdana" w:hAnsi="Verdana"/>
                <w:sz w:val="20"/>
                <w:szCs w:val="20"/>
              </w:rPr>
              <w:t>U_1</w:t>
            </w:r>
            <w:r w:rsidRPr="00163ED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 xml:space="preserve"> Ma opanowane umiejętności w zakresie odczytywania formy przestrzennej obiektu</w:t>
            </w:r>
          </w:p>
          <w:p w:rsidR="000B38A9" w:rsidRPr="00163ED6" w:rsidRDefault="000B38A9" w:rsidP="000B38A9">
            <w:pPr>
              <w:spacing w:after="0"/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</w:pPr>
          </w:p>
          <w:p w:rsidR="000B38A9" w:rsidRPr="00163ED6" w:rsidRDefault="000B38A9" w:rsidP="000B38A9">
            <w:pPr>
              <w:spacing w:after="0"/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</w:pPr>
            <w:r w:rsidRPr="00163ED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U_2 Potrafi zapisać obiekt trójwymiarowy w rzutach na płaszczyźnie</w:t>
            </w:r>
          </w:p>
          <w:p w:rsidR="000B38A9" w:rsidRPr="00163ED6" w:rsidRDefault="000B38A9" w:rsidP="000B38A9">
            <w:pPr>
              <w:spacing w:after="0"/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</w:pPr>
          </w:p>
          <w:p w:rsidR="000B38A9" w:rsidRPr="00163ED6" w:rsidRDefault="000B38A9" w:rsidP="000B38A9">
            <w:pPr>
              <w:spacing w:after="0"/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</w:pPr>
            <w:r w:rsidRPr="00163ED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U_3 Potrafi przedstawić ten obiekt w szkicu aksonometrycznym</w:t>
            </w:r>
          </w:p>
          <w:p w:rsidR="000B38A9" w:rsidRPr="00163ED6" w:rsidRDefault="000B38A9" w:rsidP="000B38A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0B38A9" w:rsidRPr="00163ED6" w:rsidRDefault="000B38A9" w:rsidP="000B38A9">
            <w:pPr>
              <w:spacing w:after="0"/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</w:pPr>
            <w:r w:rsidRPr="00163ED6">
              <w:rPr>
                <w:rFonts w:ascii="Verdana" w:hAnsi="Verdana"/>
                <w:sz w:val="20"/>
                <w:szCs w:val="20"/>
              </w:rPr>
              <w:t>U_4</w:t>
            </w:r>
            <w:r w:rsidRPr="00163ED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63ED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Umie czytać rysunek techniczny w odniesieniu do przestrzeni</w:t>
            </w:r>
          </w:p>
          <w:p w:rsidR="000B38A9" w:rsidRPr="00163ED6" w:rsidRDefault="000B38A9" w:rsidP="000B38A9">
            <w:pPr>
              <w:spacing w:after="0"/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</w:pPr>
          </w:p>
          <w:p w:rsidR="000B38A9" w:rsidRPr="00163ED6" w:rsidRDefault="000B38A9" w:rsidP="000B38A9">
            <w:pPr>
              <w:spacing w:after="0"/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</w:pPr>
            <w:r w:rsidRPr="00163ED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U_5 Umie pracować na mapie sytuacyjno – wysokościowej</w:t>
            </w:r>
          </w:p>
          <w:p w:rsidR="006C6C49" w:rsidRPr="00163ED6" w:rsidRDefault="006C6C49" w:rsidP="006C6C4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3166C6" w:rsidRPr="00163ED6" w:rsidRDefault="006C6C49" w:rsidP="006C6C49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163ED6">
              <w:rPr>
                <w:rFonts w:ascii="Verdana" w:hAnsi="Verdana"/>
                <w:sz w:val="20"/>
                <w:szCs w:val="20"/>
              </w:rPr>
              <w:t>K_1 Dostrzega i rozumie współzależności pomiędzy parametrami wielkościowymi obiektów w przestrzeni</w:t>
            </w:r>
            <w:r w:rsidRPr="00163ED6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</w:p>
          <w:p w:rsidR="003166C6" w:rsidRPr="00163ED6" w:rsidRDefault="003166C6" w:rsidP="003166C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63ED6" w:rsidRDefault="008E7503" w:rsidP="000C5820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3ED6">
              <w:rPr>
                <w:rFonts w:ascii="Verdana" w:hAnsi="Verdana"/>
                <w:sz w:val="20"/>
                <w:szCs w:val="20"/>
              </w:rPr>
              <w:lastRenderedPageBreak/>
              <w:t xml:space="preserve">Symbole odpowiednich kierunkowych efektów uczenia się, </w:t>
            </w:r>
            <w:r w:rsidRPr="00163ED6">
              <w:rPr>
                <w:rFonts w:ascii="Verdana" w:hAnsi="Verdana"/>
                <w:i/>
                <w:sz w:val="20"/>
                <w:szCs w:val="20"/>
              </w:rPr>
              <w:t>np.: K_W01*</w:t>
            </w:r>
            <w:r w:rsidRPr="00163ED6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163ED6">
              <w:rPr>
                <w:rFonts w:ascii="Verdana" w:hAnsi="Verdana"/>
                <w:i/>
                <w:sz w:val="20"/>
                <w:szCs w:val="20"/>
              </w:rPr>
              <w:t>K_U05,K_K03</w:t>
            </w:r>
          </w:p>
          <w:p w:rsidR="008E7503" w:rsidRPr="00163ED6" w:rsidRDefault="008E7503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D0F18" w:rsidRPr="00163ED6" w:rsidRDefault="004D0F18" w:rsidP="004D0F18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163ED6">
              <w:rPr>
                <w:rFonts w:ascii="Verdana" w:hAnsi="Verdana"/>
                <w:bCs/>
                <w:sz w:val="20"/>
                <w:szCs w:val="20"/>
              </w:rPr>
              <w:t>K1</w:t>
            </w:r>
            <w:r w:rsidRPr="00163ED6">
              <w:rPr>
                <w:rFonts w:ascii="Verdana" w:hAnsi="Verdana"/>
                <w:bCs/>
                <w:sz w:val="20"/>
                <w:szCs w:val="20"/>
              </w:rPr>
              <w:softHyphen/>
              <w:t>_WO2</w:t>
            </w:r>
          </w:p>
          <w:p w:rsidR="004D0F18" w:rsidRPr="00163ED6" w:rsidRDefault="004D0F18" w:rsidP="004D0F18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4D0F18" w:rsidRPr="00163ED6" w:rsidRDefault="004D0F18" w:rsidP="004D0F18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4D0F18" w:rsidRPr="00163ED6" w:rsidRDefault="004D0F18" w:rsidP="004D0F1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63ED6">
              <w:rPr>
                <w:rFonts w:ascii="Verdana" w:hAnsi="Verdana"/>
                <w:bCs/>
                <w:sz w:val="20"/>
                <w:szCs w:val="20"/>
              </w:rPr>
              <w:t>K1</w:t>
            </w:r>
            <w:r w:rsidRPr="00163ED6">
              <w:rPr>
                <w:rFonts w:ascii="Verdana" w:hAnsi="Verdana"/>
                <w:bCs/>
                <w:sz w:val="20"/>
                <w:szCs w:val="20"/>
              </w:rPr>
              <w:softHyphen/>
              <w:t>_WO3</w:t>
            </w:r>
          </w:p>
          <w:p w:rsidR="000C5820" w:rsidRPr="00163ED6" w:rsidRDefault="000C5820" w:rsidP="000C5820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0C5820" w:rsidRPr="00163ED6" w:rsidRDefault="000C5820" w:rsidP="000C5820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482176" w:rsidRPr="00163ED6" w:rsidRDefault="00482176" w:rsidP="0048217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482176" w:rsidRPr="00163ED6" w:rsidRDefault="00482176" w:rsidP="0048217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163ED6">
              <w:rPr>
                <w:rFonts w:ascii="Verdana" w:hAnsi="Verdana"/>
                <w:bCs/>
                <w:sz w:val="20"/>
                <w:szCs w:val="20"/>
              </w:rPr>
              <w:t>K1</w:t>
            </w:r>
            <w:r w:rsidRPr="00163ED6">
              <w:rPr>
                <w:rFonts w:ascii="Verdana" w:hAnsi="Verdana"/>
                <w:bCs/>
                <w:sz w:val="20"/>
                <w:szCs w:val="20"/>
              </w:rPr>
              <w:softHyphen/>
              <w:t>_W02</w:t>
            </w:r>
          </w:p>
          <w:p w:rsidR="00482176" w:rsidRPr="00163ED6" w:rsidRDefault="00482176" w:rsidP="0048217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482176" w:rsidRPr="00163ED6" w:rsidRDefault="00482176" w:rsidP="0048217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482176" w:rsidRPr="00163ED6" w:rsidRDefault="00482176" w:rsidP="0048217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482176" w:rsidRPr="00163ED6" w:rsidRDefault="00482176" w:rsidP="0048217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163ED6">
              <w:rPr>
                <w:rFonts w:ascii="Verdana" w:hAnsi="Verdana"/>
                <w:bCs/>
                <w:sz w:val="20"/>
                <w:szCs w:val="20"/>
              </w:rPr>
              <w:t>K1</w:t>
            </w:r>
            <w:r w:rsidRPr="00163ED6">
              <w:rPr>
                <w:rFonts w:ascii="Verdana" w:hAnsi="Verdana"/>
                <w:bCs/>
                <w:sz w:val="20"/>
                <w:szCs w:val="20"/>
              </w:rPr>
              <w:softHyphen/>
              <w:t>_W03,</w:t>
            </w:r>
            <w:r w:rsidRPr="00163ED6">
              <w:rPr>
                <w:rFonts w:ascii="Verdana" w:hAnsi="Verdana"/>
                <w:sz w:val="20"/>
                <w:szCs w:val="20"/>
              </w:rPr>
              <w:t xml:space="preserve"> InżK_W03</w:t>
            </w:r>
          </w:p>
          <w:p w:rsidR="00482176" w:rsidRPr="00163ED6" w:rsidRDefault="00482176" w:rsidP="0048217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482176" w:rsidRPr="00163ED6" w:rsidRDefault="00482176" w:rsidP="0048217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482176" w:rsidRPr="00163ED6" w:rsidRDefault="00482176" w:rsidP="00482176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163ED6">
              <w:rPr>
                <w:rFonts w:ascii="Verdana" w:hAnsi="Verdana"/>
                <w:sz w:val="20"/>
                <w:szCs w:val="20"/>
              </w:rPr>
              <w:t>InżK_W02</w:t>
            </w:r>
          </w:p>
          <w:p w:rsidR="004D0F18" w:rsidRPr="00163ED6" w:rsidRDefault="004D0F18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D0F18" w:rsidRPr="00163ED6" w:rsidRDefault="004D0F18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D0F18" w:rsidRPr="00163ED6" w:rsidRDefault="004D0F18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B4130" w:rsidRPr="00163ED6" w:rsidRDefault="001B4130" w:rsidP="001B4130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163ED6">
              <w:rPr>
                <w:rFonts w:ascii="Verdana" w:hAnsi="Verdana"/>
                <w:bCs/>
                <w:sz w:val="20"/>
                <w:szCs w:val="20"/>
              </w:rPr>
              <w:t>K1</w:t>
            </w:r>
            <w:r w:rsidRPr="00163ED6">
              <w:rPr>
                <w:rFonts w:ascii="Verdana" w:hAnsi="Verdana"/>
                <w:bCs/>
                <w:sz w:val="20"/>
                <w:szCs w:val="20"/>
              </w:rPr>
              <w:softHyphen/>
              <w:t>_U08,</w:t>
            </w:r>
            <w:r w:rsidRPr="00163ED6">
              <w:rPr>
                <w:rFonts w:ascii="Verdana" w:hAnsi="Verdana"/>
                <w:sz w:val="20"/>
                <w:szCs w:val="20"/>
              </w:rPr>
              <w:t xml:space="preserve"> InżK_U03</w:t>
            </w:r>
          </w:p>
          <w:p w:rsidR="001B4130" w:rsidRPr="00163ED6" w:rsidRDefault="001B4130" w:rsidP="001B4130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1B4130" w:rsidRPr="00163ED6" w:rsidRDefault="001B4130" w:rsidP="001B4130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1B4130" w:rsidRPr="00163ED6" w:rsidRDefault="001B4130" w:rsidP="001B4130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1B4130" w:rsidRPr="00163ED6" w:rsidRDefault="001B4130" w:rsidP="001B4130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163ED6">
              <w:rPr>
                <w:rFonts w:ascii="Verdana" w:hAnsi="Verdana"/>
                <w:bCs/>
                <w:sz w:val="20"/>
                <w:szCs w:val="20"/>
              </w:rPr>
              <w:t>K1</w:t>
            </w:r>
            <w:r w:rsidRPr="00163ED6">
              <w:rPr>
                <w:rFonts w:ascii="Verdana" w:hAnsi="Verdana"/>
                <w:bCs/>
                <w:sz w:val="20"/>
                <w:szCs w:val="20"/>
              </w:rPr>
              <w:softHyphen/>
              <w:t>_U05,</w:t>
            </w:r>
            <w:r w:rsidRPr="00163ED6">
              <w:rPr>
                <w:rFonts w:ascii="Verdana" w:hAnsi="Verdana"/>
                <w:sz w:val="20"/>
                <w:szCs w:val="20"/>
              </w:rPr>
              <w:t xml:space="preserve"> InżK_U03</w:t>
            </w:r>
          </w:p>
          <w:p w:rsidR="001B4130" w:rsidRPr="00163ED6" w:rsidRDefault="001B4130" w:rsidP="001B4130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1B4130" w:rsidRPr="00163ED6" w:rsidRDefault="001B4130" w:rsidP="001B4130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1B4130" w:rsidRPr="00163ED6" w:rsidRDefault="001B4130" w:rsidP="001B4130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163ED6">
              <w:rPr>
                <w:rFonts w:ascii="Verdana" w:hAnsi="Verdana"/>
                <w:bCs/>
                <w:sz w:val="20"/>
                <w:szCs w:val="20"/>
              </w:rPr>
              <w:t>K1</w:t>
            </w:r>
            <w:r w:rsidRPr="00163ED6">
              <w:rPr>
                <w:rFonts w:ascii="Verdana" w:hAnsi="Verdana"/>
                <w:bCs/>
                <w:sz w:val="20"/>
                <w:szCs w:val="20"/>
              </w:rPr>
              <w:softHyphen/>
              <w:t>_U05,</w:t>
            </w:r>
            <w:r w:rsidRPr="00163ED6">
              <w:rPr>
                <w:rFonts w:ascii="Verdana" w:hAnsi="Verdana"/>
                <w:sz w:val="20"/>
                <w:szCs w:val="20"/>
              </w:rPr>
              <w:t xml:space="preserve"> InżK_U03</w:t>
            </w:r>
          </w:p>
          <w:p w:rsidR="001B4130" w:rsidRPr="00163ED6" w:rsidRDefault="001B4130" w:rsidP="001B4130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1B4130" w:rsidRPr="00163ED6" w:rsidRDefault="001B4130" w:rsidP="001B4130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1B4130" w:rsidRPr="00163ED6" w:rsidRDefault="001B4130" w:rsidP="001B4130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163ED6">
              <w:rPr>
                <w:rFonts w:ascii="Verdana" w:hAnsi="Verdana"/>
                <w:bCs/>
                <w:sz w:val="20"/>
                <w:szCs w:val="20"/>
              </w:rPr>
              <w:t>K1</w:t>
            </w:r>
            <w:r w:rsidRPr="00163ED6">
              <w:rPr>
                <w:rFonts w:ascii="Verdana" w:hAnsi="Verdana"/>
                <w:bCs/>
                <w:sz w:val="20"/>
                <w:szCs w:val="20"/>
              </w:rPr>
              <w:softHyphen/>
              <w:t>_U05</w:t>
            </w:r>
          </w:p>
          <w:p w:rsidR="001B4130" w:rsidRPr="00163ED6" w:rsidRDefault="001B4130" w:rsidP="001B4130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1B4130" w:rsidRPr="00163ED6" w:rsidRDefault="001B4130" w:rsidP="001B4130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1B4130" w:rsidRPr="00163ED6" w:rsidRDefault="001B4130" w:rsidP="001B4130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163ED6">
              <w:rPr>
                <w:rFonts w:ascii="Verdana" w:hAnsi="Verdana"/>
                <w:bCs/>
                <w:sz w:val="20"/>
                <w:szCs w:val="20"/>
              </w:rPr>
              <w:t>K1</w:t>
            </w:r>
            <w:r w:rsidRPr="00163ED6">
              <w:rPr>
                <w:rFonts w:ascii="Verdana" w:hAnsi="Verdana"/>
                <w:bCs/>
                <w:sz w:val="20"/>
                <w:szCs w:val="20"/>
              </w:rPr>
              <w:softHyphen/>
              <w:t>_U05, K1</w:t>
            </w:r>
            <w:r w:rsidRPr="00163ED6">
              <w:rPr>
                <w:rFonts w:ascii="Verdana" w:hAnsi="Verdana"/>
                <w:bCs/>
                <w:sz w:val="20"/>
                <w:szCs w:val="20"/>
              </w:rPr>
              <w:softHyphen/>
              <w:t>_U08</w:t>
            </w:r>
            <w:r w:rsidRPr="00163ED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66C6" w:rsidRPr="00163ED6" w:rsidRDefault="003166C6" w:rsidP="000B38A9">
            <w:pPr>
              <w:pStyle w:val="Tekstkomentarza"/>
              <w:rPr>
                <w:rFonts w:ascii="Verdana" w:hAnsi="Verdana"/>
              </w:rPr>
            </w:pPr>
          </w:p>
          <w:p w:rsidR="006C6C49" w:rsidRPr="00163ED6" w:rsidRDefault="006C6C49" w:rsidP="006C6C49">
            <w:pPr>
              <w:pStyle w:val="Tekstkomentarza"/>
              <w:spacing w:after="0"/>
              <w:rPr>
                <w:rFonts w:ascii="Verdana" w:hAnsi="Verdana"/>
              </w:rPr>
            </w:pPr>
          </w:p>
          <w:p w:rsidR="006C6C49" w:rsidRPr="00163ED6" w:rsidRDefault="006C6C49" w:rsidP="006C6C49">
            <w:pPr>
              <w:pStyle w:val="Tekstkomentarza"/>
              <w:spacing w:after="0"/>
              <w:rPr>
                <w:rFonts w:ascii="Verdana" w:hAnsi="Verdana"/>
              </w:rPr>
            </w:pPr>
            <w:r w:rsidRPr="00163ED6">
              <w:rPr>
                <w:rFonts w:ascii="Verdana" w:hAnsi="Verdana"/>
              </w:rPr>
              <w:t>K1_K07</w:t>
            </w: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662F58" w:rsidRDefault="00662F58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D40F89" w:rsidRPr="00D40F89" w:rsidRDefault="00D40F89" w:rsidP="00D40F89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D40F89">
              <w:rPr>
                <w:rFonts w:ascii="Verdana" w:hAnsi="Verdana"/>
                <w:sz w:val="20"/>
                <w:szCs w:val="20"/>
              </w:rPr>
              <w:t xml:space="preserve">Bogaczyk T., </w:t>
            </w:r>
            <w:proofErr w:type="spellStart"/>
            <w:r w:rsidRPr="00D40F89">
              <w:rPr>
                <w:rFonts w:ascii="Verdana" w:hAnsi="Verdana"/>
                <w:sz w:val="20"/>
                <w:szCs w:val="20"/>
              </w:rPr>
              <w:t>Romaszkiewicz</w:t>
            </w:r>
            <w:proofErr w:type="spellEnd"/>
            <w:r w:rsidRPr="00D40F89">
              <w:rPr>
                <w:rFonts w:ascii="Verdana" w:hAnsi="Verdana"/>
                <w:sz w:val="20"/>
                <w:szCs w:val="20"/>
              </w:rPr>
              <w:t xml:space="preserve"> -Białas T.; 13 wykładów z geometrii wykreślnej; Wydawnictwo Politechniki Wrocławskiej; Wrocław 1998.</w:t>
            </w:r>
          </w:p>
          <w:p w:rsidR="00D40F89" w:rsidRPr="00D40F89" w:rsidRDefault="00D40F89" w:rsidP="00D40F89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D40F89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 xml:space="preserve">Koczyk H.; Geometria wykreślna; </w:t>
            </w:r>
            <w:r w:rsidRPr="00D40F89">
              <w:rPr>
                <w:rFonts w:ascii="Verdana" w:hAnsi="Verdana"/>
                <w:sz w:val="20"/>
                <w:szCs w:val="20"/>
              </w:rPr>
              <w:t>Państwowe Wydawnictwo Naukowe;</w:t>
            </w:r>
            <w:r w:rsidRPr="00D40F89">
              <w:rPr>
                <w:rStyle w:val="Pogrubienie"/>
                <w:rFonts w:ascii="Verdana" w:hAnsi="Verdana" w:cs="Tahoma"/>
                <w:sz w:val="20"/>
                <w:szCs w:val="20"/>
              </w:rPr>
              <w:t xml:space="preserve"> </w:t>
            </w:r>
            <w:r w:rsidRPr="00D40F89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Warszawa 1978.</w:t>
            </w:r>
            <w:r w:rsidRPr="00D40F89">
              <w:rPr>
                <w:rStyle w:val="Pogrubienie"/>
                <w:rFonts w:ascii="Verdana" w:hAnsi="Verdana" w:cs="Tahoma"/>
                <w:sz w:val="20"/>
                <w:szCs w:val="20"/>
              </w:rPr>
              <w:t xml:space="preserve"> </w:t>
            </w:r>
          </w:p>
          <w:p w:rsidR="00D40F89" w:rsidRDefault="00D40F89" w:rsidP="00D40F89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D40F89">
              <w:rPr>
                <w:rFonts w:ascii="Verdana" w:hAnsi="Verdana"/>
                <w:sz w:val="20"/>
                <w:szCs w:val="20"/>
              </w:rPr>
              <w:t xml:space="preserve">Szerszeń S.; Nauka o rzutach; Państwowe Wydawnictwo Naukowe; Warszawa 1978. </w:t>
            </w:r>
          </w:p>
          <w:p w:rsidR="00D40F89" w:rsidRPr="00D40F89" w:rsidRDefault="00D40F89" w:rsidP="00D40F89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662F58" w:rsidRPr="00662F58" w:rsidRDefault="00662F58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D40F89" w:rsidRPr="00D40F89" w:rsidRDefault="00D40F89" w:rsidP="00D40F89">
            <w:pPr>
              <w:tabs>
                <w:tab w:val="center" w:pos="3424"/>
              </w:tabs>
              <w:spacing w:after="0"/>
              <w:rPr>
                <w:rStyle w:val="Pogrubienie"/>
                <w:rFonts w:ascii="Verdana" w:hAnsi="Verdana"/>
                <w:sz w:val="20"/>
                <w:szCs w:val="20"/>
              </w:rPr>
            </w:pPr>
            <w:r w:rsidRPr="00D40F89">
              <w:rPr>
                <w:rFonts w:ascii="Verdana" w:hAnsi="Verdana"/>
                <w:sz w:val="20"/>
                <w:szCs w:val="20"/>
              </w:rPr>
              <w:t xml:space="preserve">Potyrała J., Rojek M., Ziemiański. A.; </w:t>
            </w:r>
            <w:r w:rsidRPr="00D40F89">
              <w:rPr>
                <w:rFonts w:ascii="Verdana" w:hAnsi="Verdana"/>
                <w:i/>
                <w:sz w:val="20"/>
                <w:szCs w:val="20"/>
              </w:rPr>
              <w:t>Geometria wykreślna</w:t>
            </w:r>
            <w:r w:rsidRPr="00D40F89">
              <w:rPr>
                <w:rFonts w:ascii="Verdana" w:hAnsi="Verdana"/>
                <w:sz w:val="20"/>
                <w:szCs w:val="20"/>
              </w:rPr>
              <w:t>; Wyd. Akademii Rolniczej we Wrocławiu; Wrocław 2000.</w:t>
            </w:r>
          </w:p>
          <w:p w:rsidR="00D40F89" w:rsidRPr="00D40F89" w:rsidRDefault="00D40F89" w:rsidP="00D40F89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D40F89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 xml:space="preserve">Otto E. i E.; </w:t>
            </w:r>
            <w:r w:rsidRPr="00D40F89">
              <w:rPr>
                <w:rStyle w:val="Pogrubienie"/>
                <w:rFonts w:ascii="Verdana" w:hAnsi="Verdana" w:cs="Tahoma"/>
                <w:b w:val="0"/>
                <w:i/>
                <w:sz w:val="20"/>
                <w:szCs w:val="20"/>
              </w:rPr>
              <w:t>Geometria wykreślna</w:t>
            </w:r>
            <w:r w:rsidRPr="00D40F89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;</w:t>
            </w:r>
            <w:r w:rsidRPr="00D40F89">
              <w:rPr>
                <w:rStyle w:val="Pogrubienie"/>
                <w:rFonts w:ascii="Verdana" w:hAnsi="Verdana" w:cs="Tahoma"/>
                <w:sz w:val="20"/>
                <w:szCs w:val="20"/>
              </w:rPr>
              <w:t xml:space="preserve"> </w:t>
            </w:r>
            <w:r w:rsidRPr="00D40F89">
              <w:rPr>
                <w:rFonts w:ascii="Verdana" w:hAnsi="Verdana"/>
                <w:sz w:val="20"/>
                <w:szCs w:val="20"/>
              </w:rPr>
              <w:t>Państwowe Wydawnictwo Naukowe;</w:t>
            </w:r>
            <w:r w:rsidRPr="00D40F89">
              <w:rPr>
                <w:rStyle w:val="Pogrubienie"/>
                <w:rFonts w:ascii="Verdana" w:hAnsi="Verdana" w:cs="Tahoma"/>
                <w:sz w:val="20"/>
                <w:szCs w:val="20"/>
              </w:rPr>
              <w:t xml:space="preserve"> </w:t>
            </w:r>
            <w:r w:rsidRPr="00D40F89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Warszawa 1977.</w:t>
            </w:r>
          </w:p>
          <w:p w:rsidR="008E7503" w:rsidRPr="00864E2D" w:rsidRDefault="00D40F89" w:rsidP="00D40F8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40F89">
              <w:rPr>
                <w:rFonts w:ascii="Verdana" w:hAnsi="Verdana"/>
                <w:sz w:val="20"/>
                <w:szCs w:val="20"/>
              </w:rPr>
              <w:t>Fuliński</w:t>
            </w:r>
            <w:proofErr w:type="spellEnd"/>
            <w:r w:rsidRPr="00D40F89">
              <w:rPr>
                <w:rFonts w:ascii="Verdana" w:hAnsi="Verdana"/>
                <w:sz w:val="20"/>
                <w:szCs w:val="20"/>
              </w:rPr>
              <w:t xml:space="preserve"> J., Mokwa M., Rojek M.; </w:t>
            </w:r>
            <w:r w:rsidRPr="00D40F89">
              <w:rPr>
                <w:rFonts w:ascii="Verdana" w:hAnsi="Verdana"/>
                <w:i/>
                <w:sz w:val="20"/>
                <w:szCs w:val="20"/>
              </w:rPr>
              <w:t xml:space="preserve">Zastosowanie </w:t>
            </w:r>
            <w:proofErr w:type="spellStart"/>
            <w:r w:rsidRPr="00D40F89">
              <w:rPr>
                <w:rFonts w:ascii="Verdana" w:hAnsi="Verdana"/>
                <w:i/>
                <w:sz w:val="20"/>
                <w:szCs w:val="20"/>
              </w:rPr>
              <w:t>rzutόw</w:t>
            </w:r>
            <w:proofErr w:type="spellEnd"/>
            <w:r w:rsidRPr="00D40F89">
              <w:rPr>
                <w:rFonts w:ascii="Verdana" w:hAnsi="Verdana"/>
                <w:i/>
                <w:sz w:val="20"/>
                <w:szCs w:val="20"/>
              </w:rPr>
              <w:t xml:space="preserve"> cechowanych w budownictwie melioracyjnym i wodnym</w:t>
            </w:r>
            <w:r w:rsidRPr="00D40F89">
              <w:rPr>
                <w:rFonts w:ascii="Verdana" w:hAnsi="Verdana"/>
                <w:sz w:val="20"/>
                <w:szCs w:val="20"/>
              </w:rPr>
              <w:t>; Skrypty Akademii Rolniczej we Wrocławiu; Wrocław 1981.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6" w:rsidRPr="0015165C" w:rsidRDefault="008E7503" w:rsidP="009C4DD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165C">
              <w:rPr>
                <w:rFonts w:ascii="Verdana" w:hAnsi="Verdana"/>
                <w:sz w:val="20"/>
                <w:szCs w:val="20"/>
              </w:rPr>
              <w:t xml:space="preserve">  Metody weryfikacji zakładanych efektów uczenia się:</w:t>
            </w:r>
          </w:p>
          <w:p w:rsidR="00163ED6" w:rsidRPr="0015165C" w:rsidRDefault="009E1648" w:rsidP="00163ED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praca pisemna semestralna: </w:t>
            </w:r>
            <w:r w:rsidRPr="00163ED6">
              <w:rPr>
                <w:rFonts w:ascii="Verdana" w:hAnsi="Verdana"/>
                <w:bCs/>
                <w:sz w:val="20"/>
                <w:szCs w:val="20"/>
              </w:rPr>
              <w:t>K1</w:t>
            </w:r>
            <w:r w:rsidRPr="00163ED6">
              <w:rPr>
                <w:rFonts w:ascii="Verdana" w:hAnsi="Verdana"/>
                <w:bCs/>
                <w:sz w:val="20"/>
                <w:szCs w:val="20"/>
              </w:rPr>
              <w:softHyphen/>
              <w:t>_WO2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163ED6">
              <w:rPr>
                <w:rFonts w:ascii="Verdana" w:hAnsi="Verdana"/>
                <w:bCs/>
                <w:sz w:val="20"/>
                <w:szCs w:val="20"/>
              </w:rPr>
              <w:t>K1</w:t>
            </w:r>
            <w:r w:rsidRPr="00163ED6">
              <w:rPr>
                <w:rFonts w:ascii="Verdana" w:hAnsi="Verdana"/>
                <w:bCs/>
                <w:sz w:val="20"/>
                <w:szCs w:val="20"/>
              </w:rPr>
              <w:softHyphen/>
              <w:t>_WO3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163ED6">
              <w:rPr>
                <w:rFonts w:ascii="Verdana" w:hAnsi="Verdana"/>
                <w:sz w:val="20"/>
                <w:szCs w:val="20"/>
              </w:rPr>
              <w:t>InżK_W03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163ED6">
              <w:rPr>
                <w:rFonts w:ascii="Verdana" w:hAnsi="Verdana"/>
                <w:sz w:val="20"/>
                <w:szCs w:val="20"/>
              </w:rPr>
              <w:t>InżK_W02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</w:p>
          <w:p w:rsidR="008E7503" w:rsidRPr="009E1648" w:rsidRDefault="009E1648" w:rsidP="009E164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 wykonanie sprawozdań pisemnych</w:t>
            </w:r>
            <w:r w:rsidR="00163ED6" w:rsidRPr="0015165C"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163ED6">
              <w:rPr>
                <w:rFonts w:ascii="Verdana" w:hAnsi="Verdana"/>
                <w:bCs/>
                <w:sz w:val="20"/>
                <w:szCs w:val="20"/>
              </w:rPr>
              <w:t>K1</w:t>
            </w:r>
            <w:r w:rsidRPr="00163ED6">
              <w:rPr>
                <w:rFonts w:ascii="Verdana" w:hAnsi="Verdana"/>
                <w:bCs/>
                <w:sz w:val="20"/>
                <w:szCs w:val="20"/>
              </w:rPr>
              <w:softHyphen/>
              <w:t>_U08,</w:t>
            </w:r>
            <w:r w:rsidRPr="00163ED6">
              <w:rPr>
                <w:rFonts w:ascii="Verdana" w:hAnsi="Verdana"/>
                <w:sz w:val="20"/>
                <w:szCs w:val="20"/>
              </w:rPr>
              <w:t xml:space="preserve"> InżK_U03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163ED6">
              <w:rPr>
                <w:rFonts w:ascii="Verdana" w:hAnsi="Verdana"/>
                <w:bCs/>
                <w:sz w:val="20"/>
                <w:szCs w:val="20"/>
              </w:rPr>
              <w:t>K1</w:t>
            </w:r>
            <w:r w:rsidRPr="00163ED6">
              <w:rPr>
                <w:rFonts w:ascii="Verdana" w:hAnsi="Verdana"/>
                <w:bCs/>
                <w:sz w:val="20"/>
                <w:szCs w:val="20"/>
              </w:rPr>
              <w:softHyphen/>
              <w:t>_U05,</w:t>
            </w:r>
            <w:r w:rsidRPr="00163ED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63ED6">
              <w:rPr>
                <w:rFonts w:ascii="Verdana" w:hAnsi="Verdana"/>
                <w:bCs/>
                <w:sz w:val="20"/>
                <w:szCs w:val="20"/>
              </w:rPr>
              <w:t>K1</w:t>
            </w:r>
            <w:r w:rsidRPr="00163ED6">
              <w:rPr>
                <w:rFonts w:ascii="Verdana" w:hAnsi="Verdana"/>
                <w:bCs/>
                <w:sz w:val="20"/>
                <w:szCs w:val="20"/>
              </w:rPr>
              <w:softHyphen/>
              <w:t>_U05,</w:t>
            </w:r>
            <w:r w:rsidRPr="00163ED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E1648">
              <w:rPr>
                <w:rFonts w:ascii="Verdana" w:hAnsi="Verdana"/>
                <w:sz w:val="20"/>
                <w:szCs w:val="20"/>
              </w:rPr>
              <w:t>K1_K07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E67FD8" w:rsidRDefault="0015165C" w:rsidP="009E1648">
            <w:pPr>
              <w:pStyle w:val="Tekstkomentarza"/>
              <w:spacing w:after="0"/>
              <w:rPr>
                <w:rFonts w:ascii="Verdana" w:hAnsi="Verdana"/>
              </w:rPr>
            </w:pPr>
            <w:r w:rsidRPr="0015165C">
              <w:rPr>
                <w:rFonts w:ascii="Verdana" w:hAnsi="Verdana"/>
              </w:rPr>
              <w:t xml:space="preserve">Zaliczenie ćwiczeń następuje na podstawie uzyskania przez studenta dwóch ocen pozytywnych - pierwszej z kolokwium zaliczeniowego i drugiej z zadań domowych. Średnia arytmetyczna z tych dwóch ocen (min. dostatecznych) jest oceną końcową z przedmiotu. </w:t>
            </w:r>
          </w:p>
          <w:p w:rsidR="002649B6" w:rsidRDefault="002649B6" w:rsidP="009E1648">
            <w:pPr>
              <w:pStyle w:val="Tekstkomentarza"/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Dopuszcza się jedną nieusprawiedliwioną nieobecność w czasie 7 tygodni zajęć.</w:t>
            </w:r>
          </w:p>
          <w:p w:rsidR="002649B6" w:rsidRDefault="002649B6" w:rsidP="009E1648">
            <w:pPr>
              <w:pStyle w:val="Tekstkomentarza"/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Możliwe jest odrabianie zajęć z inną grupą studencką.  </w:t>
            </w:r>
          </w:p>
          <w:p w:rsidR="00897D52" w:rsidRPr="0015165C" w:rsidRDefault="00897D52" w:rsidP="009E1648">
            <w:pPr>
              <w:pStyle w:val="Tekstkomentarza"/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Wystawienie oceny dostatecznej z kolokwium zaliczeniowego następuje na podstawie uzyskania 50% punktów z wykonanych zadań.</w:t>
            </w:r>
          </w:p>
          <w:p w:rsidR="008E7503" w:rsidRPr="00864E2D" w:rsidRDefault="002649B6" w:rsidP="009E1648">
            <w:pPr>
              <w:pStyle w:val="Tekstkomentarza"/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Uzyskanie oceny dostatecznej z zadań domowych następuje na podstawie oddania min. 75</w:t>
            </w:r>
            <w:r w:rsidRPr="0015165C">
              <w:rPr>
                <w:rFonts w:ascii="Verdana" w:hAnsi="Verdana"/>
              </w:rPr>
              <w:t>% poprawn</w:t>
            </w:r>
            <w:r>
              <w:rPr>
                <w:rFonts w:ascii="Verdana" w:hAnsi="Verdana"/>
              </w:rPr>
              <w:t>ych zadań.</w:t>
            </w:r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8" w:rsidRPr="00325050" w:rsidRDefault="008E7503" w:rsidP="0032505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341CE6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ćwiczenia:</w:t>
            </w:r>
            <w:r w:rsidR="00341CE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E1648">
              <w:rPr>
                <w:rFonts w:ascii="Verdana" w:hAnsi="Verdana"/>
                <w:sz w:val="20"/>
                <w:szCs w:val="20"/>
              </w:rPr>
              <w:t>1</w:t>
            </w:r>
            <w:r w:rsidR="00D402B8">
              <w:rPr>
                <w:rFonts w:ascii="Verdana" w:hAnsi="Verdana"/>
                <w:sz w:val="20"/>
                <w:szCs w:val="20"/>
              </w:rPr>
              <w:t>4</w:t>
            </w:r>
          </w:p>
          <w:p w:rsidR="009E1648" w:rsidRPr="00864E2D" w:rsidRDefault="009E1648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zaliczenie: 2</w:t>
            </w:r>
          </w:p>
          <w:p w:rsidR="003166C6" w:rsidRPr="003166C6" w:rsidRDefault="003166C6" w:rsidP="00E0379A">
            <w:pPr>
              <w:pStyle w:val="Tekstkomentarza"/>
              <w:spacing w:after="0"/>
              <w:rPr>
                <w:color w:val="FF000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D96A01" w:rsidRDefault="009E1648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D402B8">
              <w:rPr>
                <w:rFonts w:ascii="Verdana" w:hAnsi="Verdana"/>
                <w:sz w:val="20"/>
                <w:szCs w:val="20"/>
              </w:rPr>
              <w:t>6</w:t>
            </w:r>
          </w:p>
          <w:p w:rsidR="003166C6" w:rsidRPr="003166C6" w:rsidRDefault="003166C6" w:rsidP="00341CE6">
            <w:pPr>
              <w:spacing w:after="120" w:line="240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8E7503" w:rsidRPr="00864E2D" w:rsidTr="00341CE6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E0379A" w:rsidRDefault="008E7503" w:rsidP="009C7F5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0379A">
              <w:rPr>
                <w:rFonts w:ascii="Verdana" w:hAnsi="Verdana"/>
                <w:sz w:val="20"/>
                <w:szCs w:val="20"/>
              </w:rPr>
              <w:t>praca własna studenta</w:t>
            </w:r>
            <w:r w:rsidR="009C7F53" w:rsidRPr="00E0379A">
              <w:rPr>
                <w:rFonts w:ascii="Verdana" w:hAnsi="Verdana"/>
                <w:sz w:val="20"/>
                <w:szCs w:val="20"/>
              </w:rPr>
              <w:t>/doktoranta (</w:t>
            </w:r>
            <w:r w:rsidRPr="00E0379A">
              <w:rPr>
                <w:rFonts w:ascii="Verdana" w:hAnsi="Verdana"/>
                <w:sz w:val="20"/>
                <w:szCs w:val="20"/>
              </w:rPr>
              <w:t xml:space="preserve">w tym udział w pracach grupowych) </w:t>
            </w:r>
          </w:p>
          <w:p w:rsidR="009C7F53" w:rsidRPr="00E0379A" w:rsidRDefault="009C7F53" w:rsidP="009C7F53">
            <w:pPr>
              <w:spacing w:after="0" w:line="240" w:lineRule="auto"/>
              <w:jc w:val="both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D96A01" w:rsidRPr="00E0379A" w:rsidRDefault="00D96A01" w:rsidP="009E164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0379A">
              <w:rPr>
                <w:rFonts w:ascii="Verdana" w:hAnsi="Verdana"/>
                <w:sz w:val="20"/>
                <w:szCs w:val="20"/>
              </w:rPr>
              <w:t xml:space="preserve">- przygotowanie do zajęć: </w:t>
            </w:r>
            <w:r w:rsidR="009C7F53" w:rsidRPr="00E0379A">
              <w:rPr>
                <w:rFonts w:ascii="Verdana" w:hAnsi="Verdana"/>
                <w:sz w:val="20"/>
                <w:szCs w:val="20"/>
              </w:rPr>
              <w:t xml:space="preserve"> 1</w:t>
            </w:r>
          </w:p>
          <w:p w:rsidR="00D96A01" w:rsidRPr="00E0379A" w:rsidRDefault="00D96A01" w:rsidP="009E164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0379A">
              <w:rPr>
                <w:rFonts w:ascii="Verdana" w:hAnsi="Verdana"/>
                <w:sz w:val="20"/>
                <w:szCs w:val="20"/>
              </w:rPr>
              <w:t xml:space="preserve">- opracowanie zadań domowych: </w:t>
            </w:r>
            <w:r w:rsidR="009C7F53" w:rsidRPr="00E0379A">
              <w:rPr>
                <w:rFonts w:ascii="Verdana" w:hAnsi="Verdana"/>
                <w:sz w:val="20"/>
                <w:szCs w:val="20"/>
              </w:rPr>
              <w:t>5</w:t>
            </w:r>
          </w:p>
          <w:p w:rsidR="00D96A01" w:rsidRPr="00E0379A" w:rsidRDefault="00D96A01" w:rsidP="009E164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0379A">
              <w:rPr>
                <w:rFonts w:ascii="Verdana" w:hAnsi="Verdana"/>
                <w:sz w:val="20"/>
                <w:szCs w:val="20"/>
              </w:rPr>
              <w:t xml:space="preserve">- czytanie wskazanej literatury: </w:t>
            </w:r>
            <w:r w:rsidR="009C7F53" w:rsidRPr="00E0379A">
              <w:rPr>
                <w:rFonts w:ascii="Verdana" w:hAnsi="Verdana"/>
                <w:sz w:val="20"/>
                <w:szCs w:val="20"/>
              </w:rPr>
              <w:t xml:space="preserve"> 3</w:t>
            </w:r>
            <w:r w:rsidRPr="00E0379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96A01" w:rsidRDefault="00D96A01" w:rsidP="009E164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0379A">
              <w:rPr>
                <w:rFonts w:ascii="Verdana" w:hAnsi="Verdana"/>
                <w:sz w:val="20"/>
                <w:szCs w:val="20"/>
              </w:rPr>
              <w:t xml:space="preserve">- przygotowanie do zaliczenia: </w:t>
            </w:r>
            <w:r w:rsidR="009C7F53" w:rsidRPr="00E0379A">
              <w:rPr>
                <w:rFonts w:ascii="Verdana" w:hAnsi="Verdana"/>
                <w:sz w:val="20"/>
                <w:szCs w:val="20"/>
              </w:rPr>
              <w:t>2</w:t>
            </w:r>
          </w:p>
          <w:p w:rsidR="00B43246" w:rsidRPr="00864E2D" w:rsidRDefault="00B43246" w:rsidP="00D96A0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53" w:rsidRPr="009C7F53" w:rsidRDefault="009C7F53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9C7F53" w:rsidRDefault="009C7F53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C7F53">
              <w:rPr>
                <w:rFonts w:ascii="Verdana" w:hAnsi="Verdana"/>
                <w:sz w:val="20"/>
                <w:szCs w:val="20"/>
              </w:rPr>
              <w:t>11</w:t>
            </w:r>
          </w:p>
          <w:p w:rsidR="003166C6" w:rsidRPr="003166C6" w:rsidRDefault="003166C6" w:rsidP="00341CE6">
            <w:pPr>
              <w:spacing w:after="120" w:line="240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D96A01" w:rsidRPr="00864E2D" w:rsidTr="00341CE6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01" w:rsidRPr="00864E2D" w:rsidRDefault="00D96A01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01" w:rsidRPr="00864E2D" w:rsidRDefault="00D96A01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01" w:rsidRPr="00D96A01" w:rsidRDefault="00D96A01" w:rsidP="00D402B8">
            <w:pPr>
              <w:spacing w:after="120" w:line="240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D96A01"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D402B8">
              <w:rPr>
                <w:rFonts w:ascii="Verdana" w:hAnsi="Verdana"/>
                <w:bCs/>
                <w:sz w:val="20"/>
                <w:szCs w:val="20"/>
              </w:rPr>
              <w:t>7</w:t>
            </w:r>
          </w:p>
        </w:tc>
      </w:tr>
      <w:tr w:rsidR="00D96A01" w:rsidRPr="00864E2D" w:rsidTr="00341CE6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01" w:rsidRPr="00864E2D" w:rsidRDefault="00D96A01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01" w:rsidRPr="00864E2D" w:rsidRDefault="00D96A01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01" w:rsidRPr="00D96A01" w:rsidRDefault="00D96A01" w:rsidP="00341CE6">
            <w:pPr>
              <w:spacing w:after="120" w:line="240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D96A01">
              <w:rPr>
                <w:rFonts w:ascii="Verdana" w:hAnsi="Verdana"/>
                <w:bCs/>
                <w:sz w:val="20"/>
                <w:szCs w:val="20"/>
              </w:rPr>
              <w:t>1</w:t>
            </w:r>
          </w:p>
        </w:tc>
      </w:tr>
    </w:tbl>
    <w:p w:rsidR="007D2D65" w:rsidRDefault="00952275"/>
    <w:sectPr w:rsidR="007D2D65" w:rsidSect="00764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BED"/>
    <w:multiLevelType w:val="hybridMultilevel"/>
    <w:tmpl w:val="8F54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C2F"/>
    <w:multiLevelType w:val="hybridMultilevel"/>
    <w:tmpl w:val="5D2E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B109A"/>
    <w:multiLevelType w:val="hybridMultilevel"/>
    <w:tmpl w:val="F59E3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01887"/>
    <w:multiLevelType w:val="hybridMultilevel"/>
    <w:tmpl w:val="1D8E4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52CE0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7491D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07091"/>
    <w:multiLevelType w:val="hybridMultilevel"/>
    <w:tmpl w:val="970E7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7503"/>
    <w:rsid w:val="00007253"/>
    <w:rsid w:val="00090E1C"/>
    <w:rsid w:val="000A7D3C"/>
    <w:rsid w:val="000B38A9"/>
    <w:rsid w:val="000C232C"/>
    <w:rsid w:val="000C5820"/>
    <w:rsid w:val="000D5D2A"/>
    <w:rsid w:val="000E2BCF"/>
    <w:rsid w:val="001455E5"/>
    <w:rsid w:val="0015165C"/>
    <w:rsid w:val="00163ED6"/>
    <w:rsid w:val="001B4130"/>
    <w:rsid w:val="001D10C7"/>
    <w:rsid w:val="002532A0"/>
    <w:rsid w:val="002649B6"/>
    <w:rsid w:val="00284486"/>
    <w:rsid w:val="003166C6"/>
    <w:rsid w:val="00325050"/>
    <w:rsid w:val="00341CE6"/>
    <w:rsid w:val="003C62E2"/>
    <w:rsid w:val="003D45D9"/>
    <w:rsid w:val="003E1DB0"/>
    <w:rsid w:val="004018CF"/>
    <w:rsid w:val="004053B5"/>
    <w:rsid w:val="00414900"/>
    <w:rsid w:val="00450608"/>
    <w:rsid w:val="004556E6"/>
    <w:rsid w:val="00482176"/>
    <w:rsid w:val="004D0F18"/>
    <w:rsid w:val="004D2D37"/>
    <w:rsid w:val="004E236E"/>
    <w:rsid w:val="004F065B"/>
    <w:rsid w:val="0054355A"/>
    <w:rsid w:val="00581690"/>
    <w:rsid w:val="005A2AB7"/>
    <w:rsid w:val="005B78DB"/>
    <w:rsid w:val="006556AA"/>
    <w:rsid w:val="00662F58"/>
    <w:rsid w:val="00690F27"/>
    <w:rsid w:val="006926DB"/>
    <w:rsid w:val="006A06B2"/>
    <w:rsid w:val="006B4E83"/>
    <w:rsid w:val="006C6C49"/>
    <w:rsid w:val="006D0FFA"/>
    <w:rsid w:val="00747273"/>
    <w:rsid w:val="007645D8"/>
    <w:rsid w:val="007837EA"/>
    <w:rsid w:val="007901BD"/>
    <w:rsid w:val="007C5E5F"/>
    <w:rsid w:val="007D628F"/>
    <w:rsid w:val="00802078"/>
    <w:rsid w:val="00852B1B"/>
    <w:rsid w:val="0086544F"/>
    <w:rsid w:val="00897D52"/>
    <w:rsid w:val="008E7503"/>
    <w:rsid w:val="00951EBF"/>
    <w:rsid w:val="00952275"/>
    <w:rsid w:val="009750A9"/>
    <w:rsid w:val="0099524F"/>
    <w:rsid w:val="009C4DD7"/>
    <w:rsid w:val="009C73F3"/>
    <w:rsid w:val="009C7F53"/>
    <w:rsid w:val="009E1648"/>
    <w:rsid w:val="00A66E97"/>
    <w:rsid w:val="00B43246"/>
    <w:rsid w:val="00B94940"/>
    <w:rsid w:val="00BB1CBF"/>
    <w:rsid w:val="00BF4673"/>
    <w:rsid w:val="00C04E3A"/>
    <w:rsid w:val="00C22864"/>
    <w:rsid w:val="00C6030F"/>
    <w:rsid w:val="00C6323D"/>
    <w:rsid w:val="00CB69E1"/>
    <w:rsid w:val="00CD39FC"/>
    <w:rsid w:val="00D163D1"/>
    <w:rsid w:val="00D402B8"/>
    <w:rsid w:val="00D40F89"/>
    <w:rsid w:val="00D64DC7"/>
    <w:rsid w:val="00D96A01"/>
    <w:rsid w:val="00DB2C30"/>
    <w:rsid w:val="00DD5D5F"/>
    <w:rsid w:val="00E0379A"/>
    <w:rsid w:val="00E67FD8"/>
    <w:rsid w:val="00E81E0E"/>
    <w:rsid w:val="00EB001C"/>
    <w:rsid w:val="00EF182C"/>
    <w:rsid w:val="00EF7D7B"/>
    <w:rsid w:val="00F05263"/>
    <w:rsid w:val="00F4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C6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62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62E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2E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2E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54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7D7B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5435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C6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62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62E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2E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2E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54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7D7B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5435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8FE53-BDB5-4111-9AFB-9D04DE72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Tomek</cp:lastModifiedBy>
  <cp:revision>7</cp:revision>
  <dcterms:created xsi:type="dcterms:W3CDTF">2019-04-23T19:59:00Z</dcterms:created>
  <dcterms:modified xsi:type="dcterms:W3CDTF">2019-05-07T16:47:00Z</dcterms:modified>
</cp:coreProperties>
</file>