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4640"/>
        <w:gridCol w:w="613"/>
        <w:gridCol w:w="4028"/>
      </w:tblGrid>
      <w:tr w:rsidR="008E7503" w:rsidRPr="00157B5B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26C65" w:rsidRPr="00826C65" w:rsidRDefault="00826C65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826C65">
              <w:rPr>
                <w:rFonts w:ascii="Verdana" w:hAnsi="Verdana"/>
                <w:sz w:val="20"/>
                <w:szCs w:val="20"/>
                <w:lang w:val="en-US"/>
              </w:rPr>
              <w:t>Podstawy</w:t>
            </w:r>
            <w:proofErr w:type="spellEnd"/>
            <w:r w:rsidRPr="00826C6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6C65">
              <w:rPr>
                <w:rFonts w:ascii="Verdana" w:hAnsi="Verdana"/>
                <w:sz w:val="20"/>
                <w:szCs w:val="20"/>
                <w:lang w:val="en-US"/>
              </w:rPr>
              <w:t>geodezji</w:t>
            </w:r>
            <w:proofErr w:type="spellEnd"/>
          </w:p>
          <w:p w:rsidR="008E7503" w:rsidRPr="00826C65" w:rsidRDefault="00826C65" w:rsidP="00826C65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826C65">
              <w:rPr>
                <w:rFonts w:ascii="Verdana" w:hAnsi="Verdana"/>
                <w:bCs/>
                <w:sz w:val="20"/>
                <w:szCs w:val="20"/>
                <w:lang w:val="en-US"/>
              </w:rPr>
              <w:t>Elements of land surveying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26C6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2105E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6C2C5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</w:t>
            </w:r>
            <w:r w:rsidR="006C2C55">
              <w:rPr>
                <w:rFonts w:ascii="Verdana" w:hAnsi="Verdana"/>
                <w:sz w:val="20"/>
                <w:szCs w:val="20"/>
              </w:rPr>
              <w:t>Geografii i Rozwoju Regionalnego</w:t>
            </w:r>
            <w:r w:rsidRPr="002105EF">
              <w:rPr>
                <w:rFonts w:ascii="Verdana" w:hAnsi="Verdana"/>
                <w:sz w:val="20"/>
                <w:szCs w:val="20"/>
              </w:rPr>
              <w:t>, Zakład</w:t>
            </w:r>
            <w:r w:rsidR="002105EF" w:rsidRPr="002105E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105EF" w:rsidRPr="002105EF">
              <w:rPr>
                <w:rFonts w:ascii="Verdana" w:hAnsi="Verdana"/>
                <w:bCs/>
                <w:sz w:val="20"/>
                <w:szCs w:val="20"/>
              </w:rPr>
              <w:t>Geoinformatyki i Kartografii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2105EF" w:rsidRDefault="00FF109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Style w:val="note"/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2105EF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650FA" w:rsidP="00933CD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933CD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933CD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933CDA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933CDA">
              <w:rPr>
                <w:rFonts w:ascii="Verdana" w:hAnsi="Verdana"/>
                <w:sz w:val="20"/>
                <w:szCs w:val="20"/>
              </w:rPr>
              <w:t>20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 w:rsidR="00933CDA">
              <w:rPr>
                <w:rFonts w:ascii="Verdana" w:hAnsi="Verdana"/>
                <w:sz w:val="20"/>
                <w:szCs w:val="20"/>
              </w:rPr>
              <w:t>kształcenia:</w:t>
            </w:r>
          </w:p>
          <w:p w:rsidR="00C8307B" w:rsidRPr="00C8307B" w:rsidRDefault="00933CDA" w:rsidP="0089165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C8307B">
              <w:rPr>
                <w:rFonts w:ascii="Verdana" w:hAnsi="Verdana"/>
                <w:sz w:val="20"/>
                <w:szCs w:val="20"/>
              </w:rPr>
              <w:t>rezentacja</w:t>
            </w:r>
            <w:r w:rsidR="00891657">
              <w:rPr>
                <w:rFonts w:ascii="Verdana" w:hAnsi="Verdana"/>
                <w:sz w:val="20"/>
                <w:szCs w:val="20"/>
              </w:rPr>
              <w:t xml:space="preserve"> i objaśnienie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ćwiczenia praktyczne, wykonywanie zadań w grupie, wykonanie </w:t>
            </w:r>
            <w:r w:rsidR="00891657">
              <w:rPr>
                <w:rFonts w:ascii="Verdana" w:hAnsi="Verdana"/>
                <w:sz w:val="20"/>
                <w:szCs w:val="20"/>
              </w:rPr>
              <w:t>projektów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91657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</w:t>
            </w:r>
            <w:r w:rsidRPr="00891657">
              <w:rPr>
                <w:rFonts w:ascii="Verdana" w:hAnsi="Verdana"/>
                <w:sz w:val="20"/>
                <w:szCs w:val="20"/>
              </w:rPr>
              <w:t>, tytuł/stopień naukowy osoby prowadzącej zajęcia</w:t>
            </w:r>
          </w:p>
          <w:p w:rsidR="00C8307B" w:rsidRPr="00891657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91657">
              <w:rPr>
                <w:rFonts w:ascii="Verdana" w:hAnsi="Verdana"/>
                <w:sz w:val="20"/>
                <w:szCs w:val="20"/>
              </w:rPr>
              <w:t>Koordynator:</w:t>
            </w:r>
            <w:r w:rsidR="00891657" w:rsidRPr="0089165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1657" w:rsidRPr="00891657">
              <w:rPr>
                <w:rFonts w:ascii="Verdana" w:hAnsi="Verdana" w:cs="Verdana"/>
                <w:bCs/>
                <w:sz w:val="20"/>
                <w:szCs w:val="20"/>
              </w:rPr>
              <w:t xml:space="preserve">dr inż. Dorota </w:t>
            </w:r>
            <w:proofErr w:type="spellStart"/>
            <w:r w:rsidR="00891657" w:rsidRPr="00891657">
              <w:rPr>
                <w:rFonts w:ascii="Verdana" w:hAnsi="Verdana" w:cs="Verdana"/>
                <w:bCs/>
                <w:sz w:val="20"/>
                <w:szCs w:val="20"/>
              </w:rPr>
              <w:t>Borowicz-Mićka</w:t>
            </w:r>
            <w:proofErr w:type="spellEnd"/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91657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891657" w:rsidRPr="0089165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1657" w:rsidRPr="00891657">
              <w:rPr>
                <w:rFonts w:ascii="Verdana" w:hAnsi="Verdana" w:cs="Verdana"/>
                <w:bCs/>
                <w:sz w:val="20"/>
                <w:szCs w:val="20"/>
              </w:rPr>
              <w:t xml:space="preserve">dr inż. Dorota </w:t>
            </w:r>
            <w:proofErr w:type="spellStart"/>
            <w:r w:rsidR="00891657" w:rsidRPr="00891657">
              <w:rPr>
                <w:rFonts w:ascii="Verdana" w:hAnsi="Verdana" w:cs="Verdana"/>
                <w:bCs/>
                <w:sz w:val="20"/>
                <w:szCs w:val="20"/>
              </w:rPr>
              <w:t>Borowicz-Mićka</w:t>
            </w:r>
            <w:proofErr w:type="spellEnd"/>
            <w:r w:rsidR="00891657" w:rsidRPr="00891657">
              <w:rPr>
                <w:rFonts w:ascii="Verdana" w:hAnsi="Verdana" w:cs="Verdana"/>
                <w:bCs/>
                <w:sz w:val="20"/>
                <w:szCs w:val="20"/>
              </w:rPr>
              <w:t xml:space="preserve">, dr inż. Matylda Witek-Kasprzak, dr Waldemar </w:t>
            </w:r>
            <w:proofErr w:type="spellStart"/>
            <w:r w:rsidR="00891657" w:rsidRPr="00891657">
              <w:rPr>
                <w:rFonts w:ascii="Verdana" w:hAnsi="Verdana" w:cs="Verdana"/>
                <w:bCs/>
                <w:sz w:val="20"/>
                <w:szCs w:val="20"/>
              </w:rPr>
              <w:t>Spallek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Wymagania wstępne w zakresie wiedzy, umiejętności i kompetencji społecznych dla przedmiotu/modułu</w:t>
            </w:r>
          </w:p>
          <w:p w:rsidR="008E7503" w:rsidRPr="00864E2D" w:rsidRDefault="0089165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A722F">
              <w:rPr>
                <w:rFonts w:ascii="Verdana" w:hAnsi="Verdana" w:cs="Arial"/>
                <w:sz w:val="20"/>
                <w:szCs w:val="20"/>
              </w:rPr>
              <w:t>Ogólna wiedza z zakresu matematyki</w:t>
            </w:r>
            <w:r>
              <w:rPr>
                <w:rFonts w:ascii="Verdana" w:hAnsi="Verdana" w:cs="Arial"/>
                <w:sz w:val="20"/>
                <w:szCs w:val="20"/>
              </w:rPr>
              <w:t>, informatyki</w:t>
            </w:r>
            <w:r w:rsidRPr="000A722F">
              <w:rPr>
                <w:rFonts w:ascii="Verdana" w:hAnsi="Verdana" w:cs="Arial"/>
                <w:sz w:val="20"/>
                <w:szCs w:val="20"/>
              </w:rPr>
              <w:t xml:space="preserve"> i kartografii na poziomie szkoły średniej.</w:t>
            </w:r>
            <w:r w:rsidR="00C8798C">
              <w:rPr>
                <w:rFonts w:ascii="Verdana" w:hAnsi="Verdana" w:cs="Arial"/>
                <w:sz w:val="20"/>
                <w:szCs w:val="20"/>
              </w:rPr>
              <w:t xml:space="preserve"> Umiejętność pracy w grupie.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C8798C" w:rsidP="00C8798C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A722F">
              <w:rPr>
                <w:rFonts w:ascii="Verdana" w:hAnsi="Verdana" w:cs="Arial"/>
                <w:sz w:val="20"/>
                <w:szCs w:val="20"/>
              </w:rPr>
              <w:lastRenderedPageBreak/>
              <w:t xml:space="preserve">Uzyskanie wiedzy o podstawowych metodach pomiarów geodezyjnych i ich znaczeniu w geologii inżynierskiej. Uzyskanie umiejętności przeprowadzania pomiarów sytuacyjno-wysokościowych małych obszarów oraz niwelacji, a także opracowywania wyników tych pomiarów, również </w:t>
            </w:r>
            <w:r w:rsidRPr="000A722F">
              <w:rPr>
                <w:rFonts w:ascii="Verdana" w:hAnsi="Verdana" w:cs="Verdana"/>
                <w:bCs/>
                <w:sz w:val="20"/>
                <w:szCs w:val="20"/>
              </w:rPr>
              <w:t>z wykorzystaniem technologii informatycznych.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A760E5" w:rsidRDefault="00C8798C" w:rsidP="00A760E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A760E5" w:rsidRDefault="00C8798C" w:rsidP="00A760E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A722F">
              <w:rPr>
                <w:rFonts w:ascii="Verdana" w:hAnsi="Verdana"/>
                <w:sz w:val="20"/>
                <w:szCs w:val="20"/>
              </w:rPr>
              <w:t>Wprowadzenie do pomiarów geodezyjnych: zadania geodezji, osnowy geodezyjne, el</w:t>
            </w:r>
            <w:r w:rsidR="00A760E5">
              <w:rPr>
                <w:rFonts w:ascii="Verdana" w:hAnsi="Verdana"/>
                <w:sz w:val="20"/>
                <w:szCs w:val="20"/>
              </w:rPr>
              <w:t>ementy teorii błędów.</w:t>
            </w:r>
          </w:p>
          <w:p w:rsidR="00A760E5" w:rsidRDefault="00C8798C" w:rsidP="00A760E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A722F">
              <w:rPr>
                <w:rFonts w:ascii="Verdana" w:hAnsi="Verdana"/>
                <w:sz w:val="20"/>
                <w:szCs w:val="20"/>
              </w:rPr>
              <w:t>Niwelacja i jej rodzaje. Zasady niwelacji. Niwelatory. Pomiar ciągu niwelacyjnego. Opracowanie wyników pomiarów.</w:t>
            </w:r>
          </w:p>
          <w:p w:rsidR="00A760E5" w:rsidRDefault="00C8798C" w:rsidP="00A760E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A722F">
              <w:rPr>
                <w:rFonts w:ascii="Verdana" w:hAnsi="Verdana"/>
                <w:sz w:val="20"/>
                <w:szCs w:val="20"/>
              </w:rPr>
              <w:t>Metody pomiarów szczegółów sytuacyjnych. Zasady pomiarów sytuacyjno-wysokościowych na obszarach małych. Szkic polowy. Dalmierze. Pomia</w:t>
            </w:r>
            <w:r w:rsidR="00A760E5">
              <w:rPr>
                <w:rFonts w:ascii="Verdana" w:hAnsi="Verdana"/>
                <w:sz w:val="20"/>
                <w:szCs w:val="20"/>
              </w:rPr>
              <w:t>r kątów, odległości, wysokości.</w:t>
            </w:r>
          </w:p>
          <w:p w:rsidR="00A760E5" w:rsidRDefault="00C8798C" w:rsidP="00A760E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A722F">
              <w:rPr>
                <w:rFonts w:ascii="Verdana" w:hAnsi="Verdana"/>
                <w:sz w:val="20"/>
                <w:szCs w:val="20"/>
              </w:rPr>
              <w:t>Kartowanie szczegółów terenowych pomierzonych metodą biegunową.</w:t>
            </w:r>
            <w:r w:rsidR="00A760E5">
              <w:rPr>
                <w:rFonts w:ascii="Verdana" w:hAnsi="Verdana"/>
                <w:sz w:val="20"/>
                <w:szCs w:val="20"/>
              </w:rPr>
              <w:t xml:space="preserve"> Interpolacja warstwic.</w:t>
            </w:r>
          </w:p>
          <w:p w:rsidR="008E7503" w:rsidRPr="00A760E5" w:rsidRDefault="00C8798C" w:rsidP="00A760E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A722F">
              <w:rPr>
                <w:rFonts w:ascii="Verdana" w:hAnsi="Verdana"/>
                <w:sz w:val="20"/>
                <w:szCs w:val="20"/>
              </w:rPr>
              <w:t>Realizacja fragmentu cyfrowej mapy inżynieryjno-gospodarczej w programie geodezyjnym z wykorzystaniem przepisów prawnych.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  <w:r w:rsidRPr="002B4070">
              <w:rPr>
                <w:rFonts w:ascii="Verdana" w:hAnsi="Verdana"/>
                <w:sz w:val="20"/>
                <w:szCs w:val="20"/>
              </w:rPr>
              <w:t>W</w:t>
            </w:r>
            <w:r w:rsidRPr="002B4070">
              <w:rPr>
                <w:rFonts w:ascii="Verdana" w:hAnsi="Verdana"/>
                <w:sz w:val="20"/>
                <w:szCs w:val="20"/>
              </w:rPr>
              <w:softHyphen/>
              <w:t>_1</w:t>
            </w:r>
            <w:r w:rsidRPr="002B4070">
              <w:rPr>
                <w:rFonts w:ascii="Verdana" w:hAnsi="Verdana" w:cs="Arial"/>
                <w:sz w:val="20"/>
                <w:szCs w:val="20"/>
              </w:rPr>
              <w:t xml:space="preserve"> Wyjaśnia znaczenie pomiarów geodezyjnych w geologii inżynierskiej, charakteryzuje układy odniesień przestrzennych oraz funkcję osnów w pracach pomiarowych.</w:t>
            </w:r>
          </w:p>
          <w:p w:rsidR="00EC2BE9" w:rsidRPr="002B4070" w:rsidRDefault="00EC2BE9" w:rsidP="00EC2BE9">
            <w:pPr>
              <w:rPr>
                <w:rFonts w:ascii="Verdana" w:hAnsi="Verdana"/>
                <w:sz w:val="20"/>
                <w:szCs w:val="20"/>
              </w:rPr>
            </w:pPr>
            <w:r w:rsidRPr="002B4070">
              <w:rPr>
                <w:rFonts w:ascii="Verdana" w:hAnsi="Verdana" w:cs="Arial"/>
                <w:sz w:val="20"/>
                <w:szCs w:val="20"/>
              </w:rPr>
              <w:t xml:space="preserve">W_2 </w:t>
            </w:r>
            <w:r w:rsidRPr="002B4070">
              <w:rPr>
                <w:rFonts w:ascii="Verdana" w:hAnsi="Verdana"/>
                <w:sz w:val="20"/>
                <w:szCs w:val="20"/>
              </w:rPr>
              <w:t>Zna podstawowe metody pomiarów  geodezyjnych oraz wykorzystywany w tych pomiarach sprzęt geodezyjny.</w:t>
            </w:r>
            <w:r w:rsidRPr="002B407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C2BE9" w:rsidRPr="002B4070" w:rsidRDefault="00EC2BE9" w:rsidP="00EC2BE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B4070">
              <w:rPr>
                <w:rFonts w:ascii="Verdana" w:hAnsi="Verdana"/>
                <w:sz w:val="20"/>
                <w:szCs w:val="20"/>
              </w:rPr>
              <w:t xml:space="preserve">U_1 </w:t>
            </w:r>
            <w:r w:rsidRPr="002B4070">
              <w:rPr>
                <w:rFonts w:ascii="Verdana" w:hAnsi="Verdana" w:cs="Verdana"/>
                <w:sz w:val="20"/>
                <w:szCs w:val="20"/>
              </w:rPr>
              <w:t>Wykazuje umiejętność założenia ciągu niwelacyjnego, wykonania pomiarów niwelacyjnych, oceny ich poprawności oraz opracowania ich wyników.</w:t>
            </w:r>
          </w:p>
          <w:p w:rsidR="00EC2BE9" w:rsidRPr="002B4070" w:rsidRDefault="00EC2BE9" w:rsidP="00EC2BE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B4070">
              <w:rPr>
                <w:rFonts w:ascii="Verdana" w:hAnsi="Verdana"/>
                <w:sz w:val="20"/>
                <w:szCs w:val="20"/>
              </w:rPr>
              <w:t xml:space="preserve">U_2 </w:t>
            </w:r>
            <w:r w:rsidRPr="002B4070">
              <w:rPr>
                <w:rFonts w:ascii="Verdana" w:hAnsi="Verdana" w:cs="Verdana"/>
                <w:sz w:val="20"/>
                <w:szCs w:val="20"/>
              </w:rPr>
              <w:t>Wykazuje umiejętność zaplanowania i przeprowadzenia pomiarów szczegółów sytuacyjnych i punktów wysokościowych (pomiar odległości, kątów, wysokości), wykonania szkicu polowego oraz opracowania wyników pomiarów w postaci planu sytuacyjno-wysokościowego.</w:t>
            </w:r>
          </w:p>
          <w:p w:rsidR="00EC2BE9" w:rsidRPr="002B4070" w:rsidRDefault="00EC2BE9" w:rsidP="00EC2BE9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2B4070">
              <w:rPr>
                <w:rFonts w:ascii="Verdana" w:hAnsi="Verdana" w:cs="Arial"/>
                <w:bCs/>
                <w:sz w:val="20"/>
                <w:szCs w:val="20"/>
              </w:rPr>
              <w:t>U_3 Potrafi poprawnie wykonać</w:t>
            </w:r>
            <w:r w:rsidRPr="002B4070">
              <w:rPr>
                <w:rFonts w:ascii="Verdana" w:hAnsi="Verdana"/>
                <w:sz w:val="20"/>
                <w:szCs w:val="20"/>
              </w:rPr>
              <w:t xml:space="preserve"> fragment wielkoskalowej mapy inżynieryjno-gospodarczej w programie komputerowym z wykorzystaniem obowiązujących przepisów prawnych.</w:t>
            </w:r>
            <w:r w:rsidRPr="002B4070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  <w:r w:rsidRPr="002B4070">
              <w:rPr>
                <w:rFonts w:ascii="Verdana" w:hAnsi="Verdana"/>
                <w:sz w:val="20"/>
                <w:szCs w:val="20"/>
              </w:rPr>
              <w:t xml:space="preserve">K_1 Inicjuje pracę w grupie, przyjmując rolę lidera bądź wykonawcy zadań cząstkowych, wykazuje odpowiedzialność </w:t>
            </w:r>
            <w:r w:rsidRPr="002B4070">
              <w:rPr>
                <w:rFonts w:ascii="Verdana" w:hAnsi="Verdana"/>
                <w:sz w:val="20"/>
                <w:szCs w:val="20"/>
              </w:rPr>
              <w:lastRenderedPageBreak/>
              <w:t>za bezpieczeństwo pracy i powierzony sprzęt pomiarowy</w:t>
            </w:r>
            <w:r w:rsidRPr="002B4070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C8307B" w:rsidRPr="00864E2D" w:rsidRDefault="00EC2BE9" w:rsidP="00EC2BE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B4070">
              <w:rPr>
                <w:rFonts w:ascii="Verdana" w:hAnsi="Verdana" w:cs="Arial"/>
                <w:sz w:val="20"/>
                <w:szCs w:val="20"/>
              </w:rPr>
              <w:t>K_2</w:t>
            </w:r>
            <w:r w:rsidRPr="002B4070">
              <w:rPr>
                <w:rFonts w:ascii="Verdana" w:hAnsi="Verdana" w:cs="Verdana"/>
                <w:sz w:val="20"/>
                <w:szCs w:val="20"/>
              </w:rPr>
              <w:t xml:space="preserve"> Potrafi obiektywnie ocenić uzyskane wyniki pracy, rozumie znaczenie stosowania przepisów prawnych regulujących zagadnienia związane z pomiarami geodezyjnymi oraz opracowywaniem urzędowych map wielkoskalowych.</w:t>
            </w:r>
            <w:r w:rsidRPr="002B4070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np.: K_W01</w:t>
            </w:r>
            <w:r w:rsidRPr="00864E2D">
              <w:rPr>
                <w:rFonts w:ascii="Verdana" w:hAnsi="Verdana"/>
                <w:i/>
                <w:sz w:val="16"/>
                <w:szCs w:val="16"/>
              </w:rPr>
              <w:t>*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K_U05,K_K03</w:t>
            </w:r>
          </w:p>
          <w:p w:rsidR="00EC2BE9" w:rsidRDefault="00EC2BE9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  <w:r w:rsidRPr="002B4070">
              <w:rPr>
                <w:rFonts w:ascii="Verdana" w:hAnsi="Verdana" w:cs="Arial"/>
                <w:sz w:val="20"/>
                <w:szCs w:val="20"/>
              </w:rPr>
              <w:t>InżK_W03, K1_W06</w:t>
            </w: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2BE9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  <w:r w:rsidRPr="002B4070">
              <w:rPr>
                <w:rFonts w:ascii="Verdana" w:hAnsi="Verdana" w:cs="Arial"/>
                <w:sz w:val="20"/>
                <w:szCs w:val="20"/>
              </w:rPr>
              <w:t>InżK_W04, K1_W06</w:t>
            </w:r>
          </w:p>
          <w:p w:rsidR="00EC2BE9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  <w:r w:rsidRPr="002B4070">
              <w:rPr>
                <w:rFonts w:ascii="Verdana" w:hAnsi="Verdana" w:cs="Arial"/>
                <w:sz w:val="20"/>
                <w:szCs w:val="20"/>
              </w:rPr>
              <w:t>InżK_U01, InżK_U06, K1_U04</w:t>
            </w: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  <w:r w:rsidRPr="002B4070">
              <w:rPr>
                <w:rFonts w:ascii="Verdana" w:hAnsi="Verdana" w:cs="Arial"/>
                <w:sz w:val="20"/>
                <w:szCs w:val="20"/>
              </w:rPr>
              <w:t>InżK_U01, InżK_U06, K1_U04</w:t>
            </w: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2BE9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  <w:r w:rsidRPr="002B4070">
              <w:rPr>
                <w:rFonts w:ascii="Verdana" w:hAnsi="Verdana" w:cs="Arial"/>
                <w:sz w:val="20"/>
                <w:szCs w:val="20"/>
              </w:rPr>
              <w:t>K1_U08</w:t>
            </w: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sz w:val="20"/>
                <w:szCs w:val="20"/>
              </w:rPr>
            </w:pPr>
            <w:r w:rsidRPr="002B4070">
              <w:rPr>
                <w:rFonts w:ascii="Verdana" w:hAnsi="Verdana" w:cs="Arial"/>
                <w:sz w:val="20"/>
                <w:szCs w:val="20"/>
              </w:rPr>
              <w:t>InżK_K02, K1_K01, K1_K03, K1_K04</w:t>
            </w:r>
          </w:p>
          <w:p w:rsidR="00EC2BE9" w:rsidRDefault="00EC2BE9" w:rsidP="00EC2BE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EC2BE9" w:rsidRPr="002B4070" w:rsidRDefault="00EC2BE9" w:rsidP="00EC2BE9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2B4070">
              <w:rPr>
                <w:rFonts w:ascii="Verdana" w:hAnsi="Verdana" w:cs="Arial"/>
                <w:sz w:val="20"/>
                <w:szCs w:val="20"/>
              </w:rPr>
              <w:t>InżK_K02, K1_K07</w:t>
            </w:r>
          </w:p>
          <w:p w:rsidR="00EC2BE9" w:rsidRPr="00EC2BE9" w:rsidRDefault="00EC2BE9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84381B" w:rsidRPr="000A722F" w:rsidRDefault="0084381B" w:rsidP="0084381B">
            <w:pPr>
              <w:pStyle w:val="Akapitzlist1"/>
              <w:ind w:left="0"/>
              <w:rPr>
                <w:rFonts w:ascii="Verdana" w:hAnsi="Verdana"/>
                <w:sz w:val="20"/>
                <w:szCs w:val="20"/>
              </w:rPr>
            </w:pPr>
            <w:r w:rsidRPr="000A722F">
              <w:rPr>
                <w:rFonts w:ascii="Verdana" w:hAnsi="Verdana"/>
                <w:sz w:val="20"/>
                <w:szCs w:val="20"/>
              </w:rPr>
              <w:t>Jagielski A., 20</w:t>
            </w:r>
            <w:r>
              <w:rPr>
                <w:rFonts w:ascii="Verdana" w:hAnsi="Verdana"/>
                <w:sz w:val="20"/>
                <w:szCs w:val="20"/>
              </w:rPr>
              <w:t>17</w:t>
            </w:r>
            <w:r w:rsidRPr="000A722F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Rysunki geodezyjne z elementami topografii i kartografii</w:t>
            </w:r>
            <w:r w:rsidRPr="000A722F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A722F">
              <w:rPr>
                <w:rFonts w:ascii="Verdana" w:hAnsi="Verdana"/>
                <w:sz w:val="20"/>
                <w:szCs w:val="20"/>
              </w:rPr>
              <w:t>Geodpis</w:t>
            </w:r>
            <w:proofErr w:type="spellEnd"/>
            <w:r w:rsidRPr="000A722F">
              <w:rPr>
                <w:rFonts w:ascii="Verdana" w:hAnsi="Verdana"/>
                <w:sz w:val="20"/>
                <w:szCs w:val="20"/>
              </w:rPr>
              <w:t>, Kraków.</w:t>
            </w:r>
          </w:p>
          <w:p w:rsidR="0084381B" w:rsidRPr="000A722F" w:rsidRDefault="0084381B" w:rsidP="0084381B">
            <w:pPr>
              <w:pStyle w:val="Akapitzlist1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0A722F">
              <w:rPr>
                <w:rFonts w:ascii="Verdana" w:hAnsi="Verdana" w:cs="Arial"/>
                <w:sz w:val="20"/>
                <w:szCs w:val="20"/>
              </w:rPr>
              <w:t>Łyszkowicz S., 2011, Podstawy geodezji, Oficyna Wydawnicza Politechniki Warszawskiej, Warszawa.</w:t>
            </w:r>
          </w:p>
          <w:p w:rsidR="0084381B" w:rsidRDefault="0084381B" w:rsidP="0084381B">
            <w:pPr>
              <w:pStyle w:val="Akapitzlist1"/>
              <w:ind w:left="0"/>
              <w:rPr>
                <w:rFonts w:ascii="Verdana" w:hAnsi="Verdana"/>
                <w:sz w:val="20"/>
                <w:szCs w:val="20"/>
              </w:rPr>
            </w:pPr>
            <w:r w:rsidRPr="000A722F">
              <w:rPr>
                <w:rFonts w:ascii="Verdana" w:hAnsi="Verdana"/>
                <w:sz w:val="20"/>
                <w:szCs w:val="20"/>
              </w:rPr>
              <w:t xml:space="preserve">Jagielski A., 2004, Przewodnik do ćwiczeń z geodezji I, </w:t>
            </w:r>
            <w:proofErr w:type="spellStart"/>
            <w:r w:rsidRPr="000A722F">
              <w:rPr>
                <w:rFonts w:ascii="Verdana" w:hAnsi="Verdana"/>
                <w:sz w:val="20"/>
                <w:szCs w:val="20"/>
              </w:rPr>
              <w:t>Geodpis</w:t>
            </w:r>
            <w:proofErr w:type="spellEnd"/>
            <w:r w:rsidRPr="000A722F">
              <w:rPr>
                <w:rFonts w:ascii="Verdana" w:hAnsi="Verdana"/>
                <w:sz w:val="20"/>
                <w:szCs w:val="20"/>
              </w:rPr>
              <w:t>, Kraków.</w:t>
            </w:r>
          </w:p>
          <w:p w:rsidR="0084381B" w:rsidRPr="000A722F" w:rsidRDefault="0084381B" w:rsidP="0084381B">
            <w:pPr>
              <w:pStyle w:val="Akapitzlist1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84381B" w:rsidRDefault="0084381B" w:rsidP="0084381B">
            <w:pPr>
              <w:pStyle w:val="Akapitzlist1"/>
              <w:ind w:left="0"/>
              <w:rPr>
                <w:rFonts w:ascii="Verdana" w:hAnsi="Verdana"/>
                <w:sz w:val="20"/>
                <w:szCs w:val="20"/>
              </w:rPr>
            </w:pPr>
            <w:r w:rsidRPr="000A722F">
              <w:rPr>
                <w:rFonts w:ascii="Verdana" w:hAnsi="Verdana"/>
                <w:sz w:val="20"/>
                <w:szCs w:val="20"/>
              </w:rPr>
              <w:t>Przewłocki S., 2002</w:t>
            </w:r>
            <w:r w:rsidRPr="000A722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0A722F">
              <w:rPr>
                <w:rFonts w:ascii="Verdana" w:hAnsi="Verdana"/>
                <w:sz w:val="20"/>
                <w:szCs w:val="20"/>
              </w:rPr>
              <w:t xml:space="preserve">Geodezja dla kierunków </w:t>
            </w:r>
            <w:proofErr w:type="spellStart"/>
            <w:r w:rsidRPr="000A722F">
              <w:rPr>
                <w:rFonts w:ascii="Verdana" w:hAnsi="Verdana"/>
                <w:sz w:val="20"/>
                <w:szCs w:val="20"/>
              </w:rPr>
              <w:t>niegeodezyjnych</w:t>
            </w:r>
            <w:proofErr w:type="spellEnd"/>
            <w:r w:rsidRPr="000A722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0A722F">
              <w:rPr>
                <w:rFonts w:ascii="Verdana" w:hAnsi="Verdana"/>
                <w:color w:val="000000"/>
                <w:sz w:val="20"/>
                <w:szCs w:val="20"/>
              </w:rPr>
              <w:t xml:space="preserve">Wyd. Naukowe </w:t>
            </w:r>
            <w:r w:rsidRPr="000A722F">
              <w:rPr>
                <w:rFonts w:ascii="Verdana" w:hAnsi="Verdana"/>
                <w:sz w:val="20"/>
                <w:szCs w:val="20"/>
              </w:rPr>
              <w:t>PWN, Warszawa.</w:t>
            </w:r>
          </w:p>
          <w:p w:rsidR="0084381B" w:rsidRPr="0084381B" w:rsidRDefault="0084381B" w:rsidP="0084381B">
            <w:pPr>
              <w:pStyle w:val="Akapitzlist1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0A722F">
              <w:rPr>
                <w:rFonts w:ascii="Verdana" w:hAnsi="Verdana"/>
                <w:sz w:val="20"/>
                <w:szCs w:val="20"/>
              </w:rPr>
              <w:t>Przewłocki S., 2000</w:t>
            </w:r>
            <w:r w:rsidRPr="000A722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0A722F">
              <w:rPr>
                <w:rFonts w:ascii="Verdana" w:hAnsi="Verdana"/>
                <w:sz w:val="20"/>
                <w:szCs w:val="20"/>
              </w:rPr>
              <w:t xml:space="preserve">Geodezja dla inżynierii środowiska, </w:t>
            </w:r>
            <w:r w:rsidRPr="000A722F">
              <w:rPr>
                <w:rFonts w:ascii="Verdana" w:hAnsi="Verdana"/>
                <w:color w:val="000000"/>
                <w:sz w:val="20"/>
                <w:szCs w:val="20"/>
              </w:rPr>
              <w:t xml:space="preserve">Wyd. Naukowe </w:t>
            </w:r>
            <w:r w:rsidRPr="000A722F">
              <w:rPr>
                <w:rFonts w:ascii="Verdana" w:hAnsi="Verdana"/>
                <w:sz w:val="20"/>
                <w:szCs w:val="20"/>
              </w:rPr>
              <w:t>PWN, Warszawa.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FF1093" w:rsidRPr="00816722" w:rsidRDefault="00FF109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824838" w:rsidRDefault="008E7503" w:rsidP="00584289">
            <w:pPr>
              <w:rPr>
                <w:rFonts w:ascii="Verdana" w:hAnsi="Verdana" w:cs="Arial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 w:rsidR="00FF66F7">
              <w:rPr>
                <w:rFonts w:ascii="Verdana" w:hAnsi="Verdana"/>
                <w:sz w:val="20"/>
                <w:szCs w:val="20"/>
              </w:rPr>
              <w:t>towanie i zrealizowanie projektów</w:t>
            </w:r>
            <w:r w:rsidRPr="0081672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84289">
              <w:rPr>
                <w:rFonts w:ascii="Verdana" w:hAnsi="Verdana"/>
                <w:sz w:val="20"/>
                <w:szCs w:val="20"/>
              </w:rPr>
              <w:t>w grupach oraz</w:t>
            </w:r>
            <w:r w:rsidR="00FF66F7">
              <w:rPr>
                <w:rFonts w:ascii="Verdana" w:hAnsi="Verdana"/>
                <w:sz w:val="20"/>
                <w:szCs w:val="20"/>
              </w:rPr>
              <w:t xml:space="preserve"> projektu indywidualnego: </w:t>
            </w:r>
            <w:r w:rsidR="00FF66F7" w:rsidRPr="002B4070">
              <w:rPr>
                <w:rFonts w:ascii="Verdana" w:hAnsi="Verdana" w:cs="Arial"/>
                <w:sz w:val="20"/>
                <w:szCs w:val="20"/>
              </w:rPr>
              <w:t>InżK_U01, InżK_U06, K1_U04</w:t>
            </w:r>
            <w:r w:rsidR="00FF66F7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584289" w:rsidRPr="002B4070">
              <w:rPr>
                <w:rFonts w:ascii="Verdana" w:hAnsi="Verdana" w:cs="Arial"/>
                <w:sz w:val="20"/>
                <w:szCs w:val="20"/>
              </w:rPr>
              <w:t>InżK_U01, InżK_U06, K1_U04</w:t>
            </w:r>
            <w:r w:rsidR="00584289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584289" w:rsidRPr="002B4070">
              <w:rPr>
                <w:rFonts w:ascii="Verdana" w:hAnsi="Verdana" w:cs="Arial"/>
                <w:sz w:val="20"/>
                <w:szCs w:val="20"/>
              </w:rPr>
              <w:t>K1_U08</w:t>
            </w:r>
            <w:r w:rsidR="00584289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584289" w:rsidRPr="002B4070">
              <w:rPr>
                <w:rFonts w:ascii="Verdana" w:hAnsi="Verdana" w:cs="Arial"/>
                <w:sz w:val="20"/>
                <w:szCs w:val="20"/>
              </w:rPr>
              <w:t>InżK_K02, K1_K01, K1_K03, K1_K04</w:t>
            </w:r>
            <w:r w:rsidR="00584289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584289" w:rsidRPr="002B4070">
              <w:rPr>
                <w:rFonts w:ascii="Verdana" w:hAnsi="Verdana" w:cs="Arial"/>
                <w:sz w:val="20"/>
                <w:szCs w:val="20"/>
              </w:rPr>
              <w:t>InżK_K02, K1_K07</w:t>
            </w:r>
          </w:p>
          <w:p w:rsidR="008E7503" w:rsidRPr="00D02A9A" w:rsidRDefault="00824838" w:rsidP="00584289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sprawdzian</w:t>
            </w:r>
            <w:r w:rsidR="00157B5B">
              <w:rPr>
                <w:rFonts w:ascii="Verdana" w:hAnsi="Verdana"/>
                <w:sz w:val="20"/>
                <w:szCs w:val="20"/>
              </w:rPr>
              <w:t xml:space="preserve"> pisemny</w:t>
            </w:r>
            <w:r>
              <w:rPr>
                <w:rFonts w:ascii="Verdana" w:hAnsi="Verdana"/>
                <w:sz w:val="20"/>
                <w:szCs w:val="20"/>
              </w:rPr>
              <w:t xml:space="preserve"> końcowy:</w:t>
            </w:r>
            <w:r w:rsidRPr="002B4070">
              <w:rPr>
                <w:rFonts w:ascii="Verdana" w:hAnsi="Verdana" w:cs="Arial"/>
                <w:sz w:val="20"/>
                <w:szCs w:val="20"/>
              </w:rPr>
              <w:t xml:space="preserve"> InżK_W03, K1_W06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Pr="002B4070">
              <w:rPr>
                <w:rFonts w:ascii="Verdana" w:hAnsi="Verdana" w:cs="Arial"/>
                <w:sz w:val="20"/>
                <w:szCs w:val="20"/>
              </w:rPr>
              <w:t>InżK_W04, K1_W06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16" w:rsidRPr="00FF1093" w:rsidRDefault="008E7503" w:rsidP="00FF109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B47816" w:rsidRDefault="008E7503" w:rsidP="00B47816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</w:t>
            </w:r>
            <w:r w:rsidR="00B4781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przygotowanie i zrealizowanie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B47816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 grupach dwóch rodzajów projektów: pomiar niwelacyjny i pomiar sytuacyjno-wysokościowy </w:t>
            </w:r>
            <w:r w:rsidR="00F178FF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terenu </w:t>
            </w:r>
            <w:r w:rsidR="00B47816">
              <w:rPr>
                <w:rFonts w:ascii="Verdana" w:eastAsia="Times New Roman" w:hAnsi="Verdana"/>
                <w:sz w:val="20"/>
                <w:szCs w:val="20"/>
                <w:lang w:eastAsia="pl-PL"/>
              </w:rPr>
              <w:t>wraz z opr</w:t>
            </w:r>
            <w:r w:rsidR="007A0246">
              <w:rPr>
                <w:rFonts w:ascii="Verdana" w:eastAsia="Times New Roman" w:hAnsi="Verdana"/>
                <w:sz w:val="20"/>
                <w:szCs w:val="20"/>
                <w:lang w:eastAsia="pl-PL"/>
              </w:rPr>
              <w:t>acowaniem wyników tych pomiarów</w:t>
            </w:r>
          </w:p>
          <w:p w:rsidR="00B47816" w:rsidRDefault="00B47816" w:rsidP="00B4781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wykonanie</w:t>
            </w:r>
            <w:r w:rsidRPr="002B4070">
              <w:rPr>
                <w:rFonts w:ascii="Verdana" w:hAnsi="Verdana"/>
                <w:sz w:val="20"/>
                <w:szCs w:val="20"/>
              </w:rPr>
              <w:t xml:space="preserve"> fragment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Pr="002B4070">
              <w:rPr>
                <w:rFonts w:ascii="Verdana" w:hAnsi="Verdana"/>
                <w:sz w:val="20"/>
                <w:szCs w:val="20"/>
              </w:rPr>
              <w:t xml:space="preserve"> wielkoskalowej mapy inżynieryjno-gospodar</w:t>
            </w:r>
            <w:r w:rsidR="00865978">
              <w:rPr>
                <w:rFonts w:ascii="Verdana" w:hAnsi="Verdana"/>
                <w:sz w:val="20"/>
                <w:szCs w:val="20"/>
              </w:rPr>
              <w:t>czej w programie komputerowym</w:t>
            </w:r>
          </w:p>
          <w:p w:rsidR="008E7503" w:rsidRDefault="007E3803" w:rsidP="007E3803">
            <w:pPr>
              <w:spacing w:before="120" w:after="12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- ciągła</w:t>
            </w:r>
            <w:r w:rsidR="008E7503"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kontrola obecności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na zajęciach</w:t>
            </w:r>
          </w:p>
          <w:p w:rsidR="007E3803" w:rsidRPr="00864E2D" w:rsidRDefault="007E3803" w:rsidP="007E380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- sprawdzian końcowy – test złożony z 20 pytań zamkniętych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7E3803">
              <w:rPr>
                <w:rFonts w:ascii="Verdana" w:hAnsi="Verdana"/>
                <w:sz w:val="20"/>
                <w:szCs w:val="20"/>
              </w:rPr>
              <w:t xml:space="preserve"> 20</w:t>
            </w:r>
          </w:p>
          <w:p w:rsidR="008E7503" w:rsidRPr="00864E2D" w:rsidRDefault="00C650FA" w:rsidP="00FF109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</w:t>
            </w:r>
            <w:r w:rsidR="00595F0A">
              <w:rPr>
                <w:rFonts w:ascii="Verdana" w:hAnsi="Verdana"/>
                <w:sz w:val="20"/>
                <w:szCs w:val="20"/>
              </w:rPr>
              <w:t>nsultacje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7E380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1093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8" w:rsidRDefault="004C5648" w:rsidP="004C56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4C5648" w:rsidP="004C56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FF1093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4C5648">
              <w:rPr>
                <w:rFonts w:ascii="Verdana" w:hAnsi="Verdana"/>
                <w:sz w:val="20"/>
                <w:szCs w:val="20"/>
              </w:rPr>
              <w:t xml:space="preserve"> 2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4C564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1093">
              <w:rPr>
                <w:rFonts w:ascii="Verdana" w:hAnsi="Verdana"/>
                <w:sz w:val="20"/>
                <w:szCs w:val="20"/>
              </w:rPr>
              <w:t>6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C5648">
              <w:rPr>
                <w:rFonts w:ascii="Verdana" w:hAnsi="Verdana"/>
                <w:sz w:val="20"/>
                <w:szCs w:val="20"/>
              </w:rPr>
              <w:t>opracowanie wyników pomiarów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4C5648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8E7503" w:rsidRPr="00864E2D" w:rsidRDefault="008E7503" w:rsidP="00FF109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>sprawdzian</w:t>
            </w:r>
            <w:r w:rsidR="004C5648">
              <w:rPr>
                <w:rFonts w:ascii="Verdana" w:hAnsi="Verdana"/>
                <w:sz w:val="20"/>
                <w:szCs w:val="20"/>
              </w:rPr>
              <w:t>u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4C564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1093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48" w:rsidRDefault="004C5648" w:rsidP="004C56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C5648" w:rsidRDefault="004C5648" w:rsidP="004C56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4C5648" w:rsidP="004C56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FF1093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FF1093" w:rsidP="004C56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4C5648" w:rsidP="004C56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157B5B" w:rsidP="00157B5B"/>
    <w:sectPr w:rsidR="007D2D65" w:rsidSect="00ED1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5674"/>
    <w:multiLevelType w:val="hybridMultilevel"/>
    <w:tmpl w:val="1772F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503"/>
    <w:rsid w:val="00013CDD"/>
    <w:rsid w:val="00157B5B"/>
    <w:rsid w:val="002105EF"/>
    <w:rsid w:val="004053B5"/>
    <w:rsid w:val="004556E6"/>
    <w:rsid w:val="004660C6"/>
    <w:rsid w:val="004C5648"/>
    <w:rsid w:val="00584289"/>
    <w:rsid w:val="00595F0A"/>
    <w:rsid w:val="005B78DB"/>
    <w:rsid w:val="006556AA"/>
    <w:rsid w:val="006A06B2"/>
    <w:rsid w:val="006C2C55"/>
    <w:rsid w:val="007A0246"/>
    <w:rsid w:val="007D0F05"/>
    <w:rsid w:val="007E3803"/>
    <w:rsid w:val="00824838"/>
    <w:rsid w:val="00826C65"/>
    <w:rsid w:val="0084381B"/>
    <w:rsid w:val="00865978"/>
    <w:rsid w:val="00891657"/>
    <w:rsid w:val="008E7503"/>
    <w:rsid w:val="00915590"/>
    <w:rsid w:val="00933CDA"/>
    <w:rsid w:val="0099524F"/>
    <w:rsid w:val="009B7EFF"/>
    <w:rsid w:val="00A66E97"/>
    <w:rsid w:val="00A760E5"/>
    <w:rsid w:val="00B47816"/>
    <w:rsid w:val="00BB1CBF"/>
    <w:rsid w:val="00C04E3A"/>
    <w:rsid w:val="00C22864"/>
    <w:rsid w:val="00C45F7A"/>
    <w:rsid w:val="00C6323D"/>
    <w:rsid w:val="00C650FA"/>
    <w:rsid w:val="00C8307B"/>
    <w:rsid w:val="00C8798C"/>
    <w:rsid w:val="00D64DC7"/>
    <w:rsid w:val="00EC2BE9"/>
    <w:rsid w:val="00ED1989"/>
    <w:rsid w:val="00F178FF"/>
    <w:rsid w:val="00F420C0"/>
    <w:rsid w:val="00FF1093"/>
    <w:rsid w:val="00FF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te">
    <w:name w:val="note"/>
    <w:basedOn w:val="Domylnaczcionkaakapitu"/>
    <w:rsid w:val="002105EF"/>
  </w:style>
  <w:style w:type="paragraph" w:customStyle="1" w:styleId="Akapitzlist1">
    <w:name w:val="Akapit z listą1"/>
    <w:basedOn w:val="Normalny"/>
    <w:rsid w:val="0084381B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Tomasz Olichwer</cp:lastModifiedBy>
  <cp:revision>4</cp:revision>
  <dcterms:created xsi:type="dcterms:W3CDTF">2019-04-24T14:47:00Z</dcterms:created>
  <dcterms:modified xsi:type="dcterms:W3CDTF">2019-04-26T10:36:00Z</dcterms:modified>
</cp:coreProperties>
</file>