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AE" w:rsidRDefault="005D7C91">
      <w:pPr>
        <w:suppressAutoHyphens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2"/>
          <w:sz w:val="16"/>
          <w:szCs w:val="16"/>
        </w:rPr>
      </w:pPr>
      <w:r>
        <w:rPr>
          <w:rFonts w:ascii="Verdana" w:eastAsia="SimSun" w:hAnsi="Verdana" w:cs="Calibri"/>
          <w:b/>
          <w:kern w:val="2"/>
          <w:sz w:val="16"/>
          <w:szCs w:val="16"/>
        </w:rPr>
        <w:t>Załącznik Nr 5</w:t>
      </w:r>
    </w:p>
    <w:p w:rsidR="00A567AE" w:rsidRDefault="005D7C9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SimSun" w:hAnsi="Verdana" w:cs="Calibri"/>
          <w:b/>
          <w:kern w:val="2"/>
          <w:sz w:val="16"/>
          <w:szCs w:val="16"/>
        </w:rPr>
        <w:t xml:space="preserve">                                                                                                                    do </w:t>
      </w:r>
      <w:r>
        <w:rPr>
          <w:rFonts w:ascii="Verdana" w:hAnsi="Verdana"/>
          <w:b/>
          <w:sz w:val="16"/>
          <w:szCs w:val="20"/>
        </w:rPr>
        <w:t>ZARZĄDZENIA Nr 21/2019</w:t>
      </w:r>
      <w:r>
        <w:rPr>
          <w:rFonts w:ascii="Verdana" w:hAnsi="Verdana"/>
          <w:sz w:val="16"/>
          <w:szCs w:val="20"/>
        </w:rPr>
        <w:t xml:space="preserve"> </w:t>
      </w:r>
    </w:p>
    <w:p w:rsidR="00A567AE" w:rsidRDefault="00A567AE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A567AE" w:rsidRDefault="005D7C9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A567AE" w:rsidRDefault="00A567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A567AE" w:rsidRPr="007F6D5E" w:rsidRDefault="005D7C91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F6D5E">
              <w:rPr>
                <w:rFonts w:ascii="Verdana" w:hAnsi="Verdana" w:cs="Verdana"/>
                <w:sz w:val="20"/>
                <w:szCs w:val="20"/>
              </w:rPr>
              <w:t>Interpretacja danych izotopowych w naukach przyrodniczych/</w:t>
            </w:r>
            <w:r w:rsidR="00FA2A1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F6D5E">
              <w:rPr>
                <w:rFonts w:ascii="Verdana" w:hAnsi="Verdana" w:cs="Verdana"/>
                <w:sz w:val="20"/>
                <w:szCs w:val="20"/>
                <w:lang w:val="en-GB"/>
              </w:rPr>
              <w:t>Interpretation of isotopic data in environmental sciences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A567AE" w:rsidRDefault="005D7C91" w:rsidP="007F6D5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A567AE">
        <w:trPr>
          <w:trHeight w:val="4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WNZKS, </w:t>
            </w:r>
            <w:r>
              <w:rPr>
                <w:rFonts w:ascii="Verdana" w:eastAsia="Times New Roman" w:hAnsi="Verdana" w:cs="Verdana"/>
                <w:bCs/>
                <w:sz w:val="20"/>
                <w:szCs w:val="24"/>
                <w:lang w:eastAsia="zh-CN"/>
              </w:rPr>
              <w:t>Instytut Nauk Geologicznych, Zakład Petrologii Eksperymentalnej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A567AE" w:rsidRDefault="007F6D5E" w:rsidP="007F6D5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A567AE" w:rsidRDefault="005D7C91">
            <w:pPr>
              <w:spacing w:after="12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Rok studiów </w:t>
            </w:r>
            <w:r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A567AE" w:rsidRDefault="005D7C91">
            <w:pPr>
              <w:spacing w:after="12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Semestr </w:t>
            </w:r>
            <w:r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20 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Ćwiczenia: 14</w:t>
            </w:r>
          </w:p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A567AE" w:rsidRDefault="005D7C91" w:rsidP="007F6D5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 multimedialny, </w:t>
            </w:r>
            <w:r w:rsidR="001F41DC">
              <w:rPr>
                <w:rFonts w:ascii="Verdana" w:hAnsi="Verdana"/>
                <w:sz w:val="20"/>
                <w:szCs w:val="20"/>
              </w:rPr>
              <w:t xml:space="preserve">ćwiczenia obliczeniowe, </w:t>
            </w:r>
            <w:r>
              <w:rPr>
                <w:rFonts w:ascii="Verdana" w:hAnsi="Verdana"/>
                <w:sz w:val="20"/>
                <w:szCs w:val="20"/>
              </w:rPr>
              <w:t xml:space="preserve">wykonywanie zadań samodzielnie, </w:t>
            </w:r>
            <w:r w:rsidRPr="007F6D5E">
              <w:rPr>
                <w:rFonts w:ascii="Verdana" w:hAnsi="Verdana"/>
                <w:sz w:val="20"/>
                <w:szCs w:val="20"/>
              </w:rPr>
              <w:t>wykonywanie zadań w grupie, wykonanie raportów</w:t>
            </w:r>
            <w:r w:rsidR="00FA2A1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Koordynator: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Anna </w:t>
            </w:r>
            <w:proofErr w:type="spellStart"/>
            <w:r w:rsidR="001F41DC">
              <w:rPr>
                <w:rFonts w:ascii="Verdana" w:hAnsi="Verdana" w:cs="Verdana"/>
                <w:sz w:val="20"/>
                <w:szCs w:val="20"/>
              </w:rPr>
              <w:t>Pietranik</w:t>
            </w:r>
            <w:proofErr w:type="spellEnd"/>
            <w:r w:rsidR="001F41D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Maciej Górka prof. </w:t>
            </w:r>
            <w:proofErr w:type="spellStart"/>
            <w:r w:rsidR="001F41DC"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Wykładowca: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Anna </w:t>
            </w:r>
            <w:proofErr w:type="spellStart"/>
            <w:r w:rsidR="001F41DC">
              <w:rPr>
                <w:rFonts w:ascii="Verdana" w:hAnsi="Verdana" w:cs="Verdana"/>
                <w:sz w:val="20"/>
                <w:szCs w:val="20"/>
              </w:rPr>
              <w:t>Pietranik</w:t>
            </w:r>
            <w:proofErr w:type="spellEnd"/>
            <w:r w:rsidR="001F41D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Maciej Górka prof. </w:t>
            </w:r>
            <w:proofErr w:type="spellStart"/>
            <w:r w:rsidR="001F41DC"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Prowadzący ćwiczenia: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Anna </w:t>
            </w:r>
            <w:proofErr w:type="spellStart"/>
            <w:r w:rsidR="001F41DC">
              <w:rPr>
                <w:rFonts w:ascii="Verdana" w:hAnsi="Verdana" w:cs="Verdana"/>
                <w:sz w:val="20"/>
                <w:szCs w:val="20"/>
              </w:rPr>
              <w:t>Pietranik</w:t>
            </w:r>
            <w:proofErr w:type="spellEnd"/>
            <w:r w:rsidR="001F41D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dr hab. 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Maciej Górka,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A567AE" w:rsidRDefault="005D7C91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Podstawowa wiedza i umiejętności z zakresu mineralogii, petrologii, geologii, chemii i geochemii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567AE" w:rsidRDefault="005D7C9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Zapoznanie studentów z wiedz</w:t>
            </w:r>
            <w:r w:rsidR="00FA2A19">
              <w:rPr>
                <w:rFonts w:ascii="Verdana" w:hAnsi="Verdana" w:cs="Verdana"/>
                <w:sz w:val="20"/>
                <w:szCs w:val="20"/>
              </w:rPr>
              <w:t>ą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dotyczącą podstawowych prawideł dotyczących rozdziału i frakcjonowania izotopowego w różnych sferach Ziemi (płaszcz, skorupa, hydrosfera, biosfera, atmosfera) oraz samodzielnej interpretacji przykładowego zestawu danych izotopowych. Zapoznanie z wybranymi metod</w:t>
            </w:r>
            <w:r w:rsidR="00FA2A19">
              <w:rPr>
                <w:rFonts w:ascii="Verdana" w:hAnsi="Verdana" w:cs="Verdana"/>
                <w:sz w:val="20"/>
                <w:szCs w:val="20"/>
              </w:rPr>
              <w:t>ami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datowania materii oraz zastosowania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geotermometrii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izotopowej.</w:t>
            </w:r>
          </w:p>
        </w:tc>
      </w:tr>
      <w:tr w:rsidR="00A567AE">
        <w:trPr>
          <w:trHeight w:val="7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Pr="00FA2A19" w:rsidRDefault="005D7C91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567AE" w:rsidRDefault="005D7C91">
            <w:pPr>
              <w:spacing w:after="12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Wykłady</w:t>
            </w:r>
            <w:r w:rsidR="00FA2A19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A567AE" w:rsidRPr="00FA2A19" w:rsidRDefault="005D7C91">
            <w:pPr>
              <w:spacing w:after="12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Podstawy wiedzy o izotopach i ogólnie o ich wykorzystaniu w naukach przyrodniczych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Podstawy różnicowania składu izotopowego: Frakcjonowanie zależne i niezależne od masy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Zróżnicowanie izotopowe Ziemi i jego interpretacja: płaszcz, skorupa, zwietrzelina, gleba, hydrosfera, atmosfera, biosfera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 oraz wzajemne interakcje między sferami.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41DC">
              <w:rPr>
                <w:rFonts w:ascii="Verdana" w:hAnsi="Verdana" w:cs="Verdana"/>
                <w:sz w:val="20"/>
                <w:szCs w:val="20"/>
              </w:rPr>
              <w:t>Geotermo</w:t>
            </w:r>
            <w:r w:rsidR="007F6D5E" w:rsidRPr="001F41DC">
              <w:rPr>
                <w:rFonts w:ascii="Verdana" w:hAnsi="Verdana" w:cs="Verdana"/>
                <w:sz w:val="20"/>
                <w:szCs w:val="20"/>
              </w:rPr>
              <w:t>metria</w:t>
            </w:r>
            <w:proofErr w:type="spellEnd"/>
            <w:r w:rsidR="007F6D5E" w:rsidRPr="001F41DC">
              <w:rPr>
                <w:rFonts w:ascii="Verdana" w:hAnsi="Verdana" w:cs="Verdana"/>
                <w:sz w:val="20"/>
                <w:szCs w:val="20"/>
              </w:rPr>
              <w:t xml:space="preserve"> izotopowa – przykła</w:t>
            </w:r>
            <w:r w:rsidRPr="001F41DC">
              <w:rPr>
                <w:rFonts w:ascii="Verdana" w:hAnsi="Verdana" w:cs="Verdana"/>
                <w:sz w:val="20"/>
                <w:szCs w:val="20"/>
              </w:rPr>
              <w:t>dy zastosowań</w:t>
            </w:r>
            <w:r w:rsidR="00085CAC">
              <w:rPr>
                <w:rFonts w:ascii="Verdana" w:hAnsi="Verdana" w:cs="Verdana"/>
                <w:sz w:val="20"/>
                <w:szCs w:val="20"/>
              </w:rPr>
              <w:t xml:space="preserve"> w naukach geologicznych i środowiskowych.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Interpretacje i przykłady datowań w naukach przyrodniczych: metoda izochrony,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konko</w:t>
            </w:r>
            <w:r w:rsidR="001F41DC"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dia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datowanie młodych próbek: serie U, datowanie rdzeni metodą 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210</w:t>
            </w:r>
            <w:r>
              <w:rPr>
                <w:rFonts w:ascii="Verdana" w:hAnsi="Verdana" w:cs="Verdana"/>
                <w:sz w:val="20"/>
                <w:szCs w:val="20"/>
              </w:rPr>
              <w:t>Pb</w:t>
            </w:r>
          </w:p>
          <w:p w:rsidR="00A567AE" w:rsidRPr="00085CAC" w:rsidRDefault="005D7C91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85CAC">
              <w:rPr>
                <w:rFonts w:ascii="Verdana" w:hAnsi="Verdana" w:cs="Verdana"/>
                <w:sz w:val="20"/>
                <w:szCs w:val="20"/>
              </w:rPr>
              <w:t>Ćwiczenia</w:t>
            </w:r>
            <w:r w:rsidR="00FA2A19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085CAC" w:rsidRPr="007F6D5E" w:rsidRDefault="007F6D5E" w:rsidP="00FA2A19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85CAC">
              <w:rPr>
                <w:rFonts w:ascii="Verdana" w:hAnsi="Verdana" w:cs="Verdana"/>
                <w:sz w:val="20"/>
                <w:szCs w:val="20"/>
              </w:rPr>
              <w:t>Wykorzystanie izotopów Sr do odtwarzania interakcji między wodami podziemnymi o zróżnicowanym pochodzeniu.</w:t>
            </w:r>
            <w:r w:rsidR="00FA2A1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85CAC">
              <w:rPr>
                <w:rFonts w:ascii="Verdana" w:hAnsi="Verdana" w:cs="Verdana"/>
                <w:sz w:val="20"/>
                <w:szCs w:val="20"/>
              </w:rPr>
              <w:t>Wykorzystanie izotopów Pb do modelowania stopnia zanieczyszczenia gleb</w:t>
            </w:r>
            <w:r w:rsidR="00FA2A1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085CAC">
              <w:rPr>
                <w:rFonts w:ascii="Verdana" w:hAnsi="Verdana" w:cs="Verdana"/>
                <w:sz w:val="20"/>
                <w:szCs w:val="20"/>
              </w:rPr>
              <w:t>Wykorzystanie izotopów Cr do modelowania stopnia redukcji Cr</w:t>
            </w:r>
            <w:r w:rsidRPr="00085CAC">
              <w:rPr>
                <w:rFonts w:ascii="Verdana" w:hAnsi="Verdana" w:cs="Verdana"/>
                <w:sz w:val="20"/>
                <w:szCs w:val="20"/>
                <w:vertAlign w:val="superscript"/>
              </w:rPr>
              <w:t>+6</w:t>
            </w:r>
            <w:r w:rsidRPr="00085CAC">
              <w:rPr>
                <w:rFonts w:ascii="Verdana" w:hAnsi="Verdana" w:cs="Verdana"/>
                <w:sz w:val="20"/>
                <w:szCs w:val="20"/>
              </w:rPr>
              <w:t xml:space="preserve"> w zanieczyszczonych wodach powierzchniowych</w:t>
            </w:r>
            <w:r w:rsidR="00FA2A1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="005D7C91" w:rsidRPr="00085CAC">
              <w:rPr>
                <w:rFonts w:ascii="Verdana" w:hAnsi="Verdana" w:cs="Verdana"/>
                <w:sz w:val="20"/>
                <w:szCs w:val="20"/>
              </w:rPr>
              <w:t>Geotermometria</w:t>
            </w:r>
            <w:proofErr w:type="spellEnd"/>
            <w:r w:rsidR="005D7C91" w:rsidRPr="00085CAC">
              <w:rPr>
                <w:rFonts w:ascii="Verdana" w:hAnsi="Verdana" w:cs="Verdana"/>
                <w:sz w:val="20"/>
                <w:szCs w:val="20"/>
              </w:rPr>
              <w:t xml:space="preserve"> izotopowa – przykłady obliczeń i korzystania z bazy </w:t>
            </w:r>
            <w:proofErr w:type="spellStart"/>
            <w:r w:rsidR="005D7C91" w:rsidRPr="00085CAC">
              <w:rPr>
                <w:rFonts w:ascii="Verdana" w:hAnsi="Verdana" w:cs="Verdana"/>
                <w:sz w:val="20"/>
                <w:szCs w:val="20"/>
              </w:rPr>
              <w:t>Alpha</w:t>
            </w:r>
            <w:proofErr w:type="spellEnd"/>
            <w:r w:rsidR="005D7C91" w:rsidRPr="00085CAC">
              <w:rPr>
                <w:rFonts w:ascii="Verdana" w:hAnsi="Verdana" w:cs="Verdana"/>
                <w:sz w:val="20"/>
                <w:szCs w:val="20"/>
              </w:rPr>
              <w:t>-Delta</w:t>
            </w:r>
            <w:r w:rsidR="00FA2A1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="00085CAC" w:rsidRPr="00085CAC">
              <w:rPr>
                <w:rFonts w:ascii="Verdana" w:hAnsi="Verdana"/>
                <w:sz w:val="20"/>
                <w:szCs w:val="20"/>
              </w:rPr>
              <w:t xml:space="preserve">Izotopowe bilanse mas 2 i 3 składnikowe do oceny </w:t>
            </w:r>
            <w:r w:rsidR="00085CAC">
              <w:rPr>
                <w:rFonts w:ascii="Verdana" w:hAnsi="Verdana"/>
                <w:sz w:val="20"/>
                <w:szCs w:val="20"/>
              </w:rPr>
              <w:t>udziałów składników w próbach biologicznych i środowiskowych.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85CAC">
              <w:rPr>
                <w:rFonts w:ascii="Verdana" w:hAnsi="Verdana"/>
                <w:sz w:val="20"/>
                <w:szCs w:val="20"/>
              </w:rPr>
              <w:t>Zastosowanie modelu dwuskładnikowego (</w:t>
            </w:r>
            <w:proofErr w:type="spellStart"/>
            <w:r w:rsidR="00085CAC">
              <w:rPr>
                <w:rFonts w:ascii="Verdana" w:hAnsi="Verdana"/>
                <w:sz w:val="20"/>
                <w:szCs w:val="20"/>
              </w:rPr>
              <w:t>binary</w:t>
            </w:r>
            <w:proofErr w:type="spellEnd"/>
            <w:r w:rsidR="00085CA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85CAC">
              <w:rPr>
                <w:rFonts w:ascii="Verdana" w:hAnsi="Verdana"/>
                <w:sz w:val="20"/>
                <w:szCs w:val="20"/>
              </w:rPr>
              <w:t>mixing</w:t>
            </w:r>
            <w:proofErr w:type="spellEnd"/>
            <w:r w:rsidR="00085CAC">
              <w:rPr>
                <w:rFonts w:ascii="Verdana" w:hAnsi="Verdana"/>
                <w:sz w:val="20"/>
                <w:szCs w:val="20"/>
              </w:rPr>
              <w:t xml:space="preserve"> model – Keeling plot) do oceny udziałów składników pyłów atmosferycznych.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7C91" w:rsidRPr="00085CAC">
              <w:rPr>
                <w:rFonts w:ascii="Verdana" w:hAnsi="Verdana" w:cs="Verdana"/>
                <w:sz w:val="20"/>
                <w:szCs w:val="20"/>
              </w:rPr>
              <w:t>Samodzielne interpretacje zestawów danych literaturowych.</w:t>
            </w:r>
          </w:p>
        </w:tc>
      </w:tr>
      <w:tr w:rsidR="00A567AE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 w:rsidP="00FA2A1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5D7C91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</w:t>
            </w:r>
            <w:r w:rsidR="007F6D5E">
              <w:rPr>
                <w:rFonts w:ascii="Verdana" w:hAnsi="Verdana" w:cs="Verdana"/>
                <w:sz w:val="20"/>
                <w:szCs w:val="20"/>
              </w:rPr>
              <w:t>_</w:t>
            </w:r>
            <w:r w:rsidR="00CE28CC"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FA2A19">
              <w:rPr>
                <w:rFonts w:ascii="Verdana" w:hAnsi="Verdana" w:cs="Verdana"/>
                <w:sz w:val="20"/>
                <w:szCs w:val="20"/>
              </w:rPr>
              <w:t>P</w:t>
            </w:r>
            <w:r w:rsidR="00CE28CC">
              <w:rPr>
                <w:rFonts w:ascii="Verdana" w:hAnsi="Verdana" w:cs="Verdana"/>
                <w:sz w:val="20"/>
                <w:szCs w:val="20"/>
              </w:rPr>
              <w:t>osiada wiedzę na temat wykorzystania izotopów w naukach środowiskowych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FA2A19" w:rsidRDefault="00FA2A19" w:rsidP="00FA2A19">
            <w:pPr>
              <w:spacing w:after="0" w:line="240" w:lineRule="auto"/>
            </w:pPr>
          </w:p>
          <w:p w:rsidR="00A567AE" w:rsidRDefault="005D7C91" w:rsidP="00FA2A1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W</w:t>
            </w:r>
            <w:r w:rsidR="007F6D5E">
              <w:rPr>
                <w:rFonts w:ascii="Verdana" w:hAnsi="Verdana" w:cs="Verdana"/>
                <w:sz w:val="20"/>
                <w:szCs w:val="20"/>
              </w:rPr>
              <w:t>_</w:t>
            </w:r>
            <w:r w:rsidR="00CE28CC">
              <w:rPr>
                <w:rFonts w:ascii="Verdana" w:hAnsi="Verdana" w:cs="Verdana"/>
                <w:sz w:val="20"/>
                <w:szCs w:val="20"/>
              </w:rPr>
              <w:t xml:space="preserve">2 </w:t>
            </w:r>
            <w:r w:rsidR="00FA2A19"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ie jak wykorzystać </w:t>
            </w:r>
            <w:r w:rsidR="00CE28CC">
              <w:rPr>
                <w:rFonts w:ascii="Verdana" w:hAnsi="Verdana" w:cs="Verdana"/>
                <w:sz w:val="20"/>
                <w:szCs w:val="20"/>
              </w:rPr>
              <w:t>i interpretować dane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izotopowe do rozwiązywania problemów związanych z badaniami geologicznymi, datowaniami i analizami środowiskowymi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5D7C91" w:rsidP="00FA2A1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U</w:t>
            </w:r>
            <w:r w:rsidR="007F6D5E">
              <w:rPr>
                <w:rFonts w:ascii="Verdana" w:hAnsi="Verdana" w:cs="Verdana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FA2A19"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mie wykonać podstawowe obliczenia/normalizacje wykorzystywane w geologii i geochemii izotopowej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Pr="00FA2A19" w:rsidRDefault="005D7C91" w:rsidP="00FA2A1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7F6D5E">
              <w:rPr>
                <w:rFonts w:ascii="Verdana" w:hAnsi="Verdana" w:cs="Verdana"/>
                <w:sz w:val="20"/>
                <w:szCs w:val="20"/>
              </w:rPr>
              <w:t>_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FA2A19">
              <w:rPr>
                <w:rFonts w:ascii="Verdana" w:hAnsi="Verdana" w:cs="Verdana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z w:val="20"/>
                <w:szCs w:val="20"/>
              </w:rPr>
              <w:t>est świadomy roli i znaczenia nowoczesnych technik analitycznych w naukach geologicznych i geochemicznych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Pr="00FA2A19" w:rsidRDefault="005D7C91">
            <w:pPr>
              <w:tabs>
                <w:tab w:val="left" w:pos="3024"/>
              </w:tabs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</w:p>
          <w:p w:rsidR="00A567AE" w:rsidRDefault="005D7C91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_W0</w:t>
            </w:r>
            <w:r w:rsidR="00CE28CC">
              <w:rPr>
                <w:rFonts w:ascii="Verdana" w:hAnsi="Verdana" w:cs="Verdana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_W03,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_W08, </w:t>
            </w:r>
          </w:p>
          <w:p w:rsidR="00CE28CC" w:rsidRDefault="00CE28CC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E28CC" w:rsidRDefault="00CE28CC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FA2A19" w:rsidRDefault="00FA2A19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CE28CC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_W04</w:t>
            </w:r>
          </w:p>
          <w:p w:rsidR="00CE28CC" w:rsidRDefault="00CE28CC" w:rsidP="00FA2A19">
            <w:pPr>
              <w:spacing w:after="0" w:line="240" w:lineRule="auto"/>
            </w:pP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E28CC" w:rsidRDefault="00CE28CC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FA2A19" w:rsidRDefault="00FA2A19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FA2A19" w:rsidRDefault="00FA2A19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5D7C91" w:rsidP="00FA2A1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_U01,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_U02,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_U05</w:t>
            </w: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E28CC" w:rsidRDefault="00CE28CC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FA2A19" w:rsidRDefault="00FA2A19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5D7C91" w:rsidP="00FA2A1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_K01,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_K06</w:t>
            </w:r>
          </w:p>
          <w:p w:rsidR="00A567AE" w:rsidRDefault="00A567AE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A567AE" w:rsidRDefault="00A567AE" w:rsidP="00CE28C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67AE" w:rsidRPr="00FF27A2">
        <w:trPr>
          <w:trHeight w:val="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Literatura obowiązkowa </w:t>
            </w:r>
            <w:r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1679C" w:rsidRPr="00503CBD" w:rsidRDefault="00C1679C" w:rsidP="00C1679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1679C">
              <w:rPr>
                <w:rFonts w:ascii="Verdana" w:hAnsi="Verdana" w:cs="Verdana"/>
                <w:sz w:val="20"/>
                <w:szCs w:val="20"/>
              </w:rPr>
              <w:t xml:space="preserve">Mark </w:t>
            </w:r>
            <w:proofErr w:type="spellStart"/>
            <w:r w:rsidRPr="00C1679C">
              <w:rPr>
                <w:rFonts w:ascii="Verdana" w:hAnsi="Verdana" w:cs="Verdana"/>
                <w:sz w:val="20"/>
                <w:szCs w:val="20"/>
              </w:rPr>
              <w:t>Baskaran</w:t>
            </w:r>
            <w:proofErr w:type="spellEnd"/>
            <w:r w:rsidRPr="00C1679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1679C">
              <w:rPr>
                <w:rFonts w:ascii="Verdana" w:hAnsi="Verdana" w:cs="Verdana"/>
                <w:sz w:val="20"/>
                <w:szCs w:val="20"/>
              </w:rPr>
              <w:t>Handbook</w:t>
            </w:r>
            <w:proofErr w:type="spellEnd"/>
            <w:r w:rsidRPr="00C1679C"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 w:rsidRPr="00C1679C">
              <w:rPr>
                <w:rFonts w:ascii="Verdana" w:hAnsi="Verdana" w:cs="Verdana"/>
                <w:sz w:val="20"/>
                <w:szCs w:val="20"/>
              </w:rPr>
              <w:t>Environmental</w:t>
            </w:r>
            <w:proofErr w:type="spellEnd"/>
            <w:r w:rsidRPr="00C1679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1679C">
              <w:rPr>
                <w:rFonts w:ascii="Verdana" w:hAnsi="Verdana" w:cs="Verdana"/>
                <w:sz w:val="20"/>
                <w:szCs w:val="20"/>
              </w:rPr>
              <w:t>Isotope</w:t>
            </w:r>
            <w:proofErr w:type="spellEnd"/>
            <w:r w:rsidRPr="00C1679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1679C">
              <w:rPr>
                <w:rFonts w:ascii="Verdana" w:hAnsi="Verdana" w:cs="Verdana"/>
                <w:sz w:val="20"/>
                <w:szCs w:val="20"/>
              </w:rPr>
              <w:t>Geochemistry</w:t>
            </w:r>
            <w:proofErr w:type="spellEnd"/>
            <w:r w:rsidRPr="00C1679C">
              <w:rPr>
                <w:rFonts w:ascii="Verdana" w:hAnsi="Verdana" w:cs="Verdana"/>
                <w:sz w:val="20"/>
                <w:szCs w:val="20"/>
              </w:rPr>
              <w:t xml:space="preserve">, Springer, 2011 - </w:t>
            </w:r>
            <w:r w:rsidRPr="00503CBD">
              <w:rPr>
                <w:rFonts w:ascii="Verdana" w:hAnsi="Verdana" w:cs="Arial"/>
                <w:sz w:val="20"/>
                <w:szCs w:val="20"/>
                <w:lang w:eastAsia="pl-PL"/>
              </w:rPr>
              <w:t>Książka dostępna on-line w Bibliotece Uniwersyteckiej</w:t>
            </w:r>
          </w:p>
          <w:p w:rsidR="00C1679C" w:rsidRPr="00D445A9" w:rsidRDefault="00C1679C" w:rsidP="00C167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1679C">
              <w:rPr>
                <w:rFonts w:ascii="Verdana" w:hAnsi="Verdana"/>
                <w:sz w:val="20"/>
                <w:szCs w:val="20"/>
                <w:lang w:val="en-US"/>
              </w:rPr>
              <w:t xml:space="preserve">White W.M., Isotope Geochemistry. </w:t>
            </w:r>
            <w:proofErr w:type="spellStart"/>
            <w:r w:rsidRPr="00D445A9">
              <w:rPr>
                <w:rFonts w:ascii="Verdana" w:hAnsi="Verdana"/>
                <w:sz w:val="20"/>
                <w:szCs w:val="20"/>
              </w:rPr>
              <w:t>Wiley-Blackwell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45A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1679C">
              <w:rPr>
                <w:rFonts w:ascii="Verdana" w:hAnsi="Verdana"/>
                <w:sz w:val="20"/>
                <w:szCs w:val="20"/>
              </w:rPr>
              <w:t>201</w:t>
            </w:r>
            <w:r>
              <w:rPr>
                <w:rFonts w:ascii="Verdana" w:hAnsi="Verdana"/>
                <w:sz w:val="20"/>
                <w:szCs w:val="20"/>
              </w:rPr>
              <w:t>5.</w:t>
            </w:r>
            <w:r w:rsidRPr="00D445A9">
              <w:rPr>
                <w:rFonts w:ascii="Verdana" w:hAnsi="Verdana"/>
                <w:sz w:val="20"/>
                <w:szCs w:val="20"/>
              </w:rPr>
              <w:t>– dostępne on-line w Bibliotece U</w:t>
            </w:r>
            <w:r>
              <w:rPr>
                <w:rFonts w:ascii="Verdana" w:hAnsi="Verdana"/>
                <w:sz w:val="20"/>
                <w:szCs w:val="20"/>
              </w:rPr>
              <w:t>niwersyteckiej</w:t>
            </w:r>
          </w:p>
          <w:p w:rsidR="00C1679C" w:rsidRDefault="00C1679C" w:rsidP="00FA2A19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lastRenderedPageBreak/>
              <w:t>Jochen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Hoefs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>, Stable Isotope Geochemistry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, Springer, 2018. </w:t>
            </w:r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.–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dostępne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 on-line w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Bibliotece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Uniwersyteckiej</w:t>
            </w:r>
            <w:proofErr w:type="spellEnd"/>
          </w:p>
          <w:p w:rsidR="00C1679C" w:rsidRPr="00C1679C" w:rsidRDefault="00C1679C" w:rsidP="00C1679C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Todd E. Dawson, Rolf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Siegwolf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 w:rsidRPr="00C1679C">
              <w:rPr>
                <w:rFonts w:ascii="Calibri" w:hAnsi="Calibri" w:cs="Calibri"/>
                <w:color w:val="000000"/>
                <w:lang w:val="en-US"/>
              </w:rPr>
              <w:t>Stable Isotopes As Indicators of Ecological Change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, Academic Press, 2007. - </w:t>
            </w:r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.–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dostępne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 on-line w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Bibliotece</w:t>
            </w:r>
            <w:proofErr w:type="spellEnd"/>
            <w:r w:rsidRPr="00C1679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1679C">
              <w:rPr>
                <w:rFonts w:ascii="Calibri" w:hAnsi="Calibri" w:cs="Calibri"/>
                <w:color w:val="000000"/>
                <w:lang w:val="en-US"/>
              </w:rPr>
              <w:t>Uniwersyteckie</w:t>
            </w:r>
            <w:r>
              <w:rPr>
                <w:rFonts w:ascii="Calibri" w:hAnsi="Calibri" w:cs="Calibri"/>
                <w:color w:val="000000"/>
                <w:lang w:val="en-US"/>
              </w:rPr>
              <w:t>j</w:t>
            </w:r>
            <w:proofErr w:type="spellEnd"/>
          </w:p>
          <w:p w:rsidR="00C1679C" w:rsidRDefault="00C1679C" w:rsidP="00FA2A19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  <w:p w:rsidR="00C1679C" w:rsidRPr="00C1679C" w:rsidRDefault="00C1679C" w:rsidP="00FA2A19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Literatura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zalecana</w:t>
            </w:r>
            <w:proofErr w:type="spellEnd"/>
          </w:p>
          <w:p w:rsidR="00A567AE" w:rsidRPr="007F6D5E" w:rsidRDefault="005D7C91" w:rsidP="00FA2A1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Dickin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A.P., Radiogenic Isotope Geology, Cambridge University Press, 1995</w:t>
            </w:r>
          </w:p>
          <w:p w:rsidR="00A567AE" w:rsidRPr="007F6D5E" w:rsidRDefault="005D7C91" w:rsidP="00FA2A19">
            <w:pPr>
              <w:spacing w:after="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Allegre C. J., Isotope Geology, Cambridge University Press, Cambridge, New York, Melbourne, Madrid, Cape Town, Singapore, São Paulo, 2008</w:t>
            </w:r>
          </w:p>
          <w:p w:rsidR="00A567AE" w:rsidRPr="007F6D5E" w:rsidRDefault="005D7C91" w:rsidP="00FA2A19">
            <w:pPr>
              <w:spacing w:after="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Wada E.,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Yoneyama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T., Minagawa M., Ando T., Fry B.D., Stable Isotopes in the biosphere, Kyoto University Press Japan, 1995</w:t>
            </w:r>
            <w:r w:rsidR="00FA2A19"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  <w:p w:rsidR="00A567AE" w:rsidRDefault="005D7C91" w:rsidP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Michener R.,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Lajtha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K., Stable Isotopes in Ecology and Environmental Science, Blackwell Publishing Ltd., 2007</w:t>
            </w:r>
            <w:r w:rsidR="00FA2A19"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  <w:p w:rsidR="00A567AE" w:rsidRPr="00FA2A19" w:rsidRDefault="00FF27A2" w:rsidP="00FA2A19">
            <w:pPr>
              <w:spacing w:after="0" w:line="240" w:lineRule="auto"/>
            </w:pPr>
            <w:r w:rsidRPr="00FF27A2">
              <w:rPr>
                <w:rFonts w:ascii="Verdana" w:hAnsi="Verdana" w:cs="Verdana"/>
                <w:sz w:val="20"/>
                <w:szCs w:val="20"/>
              </w:rPr>
              <w:t>Wybrane publikacje z bazy Web of Science – dostępne u prowadzących zajęcia.</w:t>
            </w:r>
          </w:p>
        </w:tc>
      </w:tr>
      <w:tr w:rsidR="00A567AE">
        <w:trPr>
          <w:trHeight w:val="12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Pr="00FF27A2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A567AE" w:rsidRDefault="00CE28CC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F41DC">
              <w:rPr>
                <w:rFonts w:ascii="Verdana" w:hAnsi="Verdana"/>
                <w:sz w:val="20"/>
                <w:szCs w:val="20"/>
              </w:rPr>
              <w:t>sprawdzian</w:t>
            </w:r>
            <w:r>
              <w:rPr>
                <w:rFonts w:ascii="Verdana" w:hAnsi="Verdana"/>
                <w:sz w:val="20"/>
                <w:szCs w:val="20"/>
              </w:rPr>
              <w:t xml:space="preserve"> pisemny 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>stanowiący końcową weryfikację efektów kształcenia</w:t>
            </w:r>
            <w:r w:rsidR="00FA2A19">
              <w:rPr>
                <w:rFonts w:ascii="Verdana" w:hAnsi="Verdana"/>
                <w:sz w:val="20"/>
                <w:szCs w:val="20"/>
              </w:rPr>
              <w:t>: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_W01,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_W03, </w:t>
            </w:r>
            <w:r w:rsidR="001F41DC"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 w:rsidR="001F41DC">
              <w:rPr>
                <w:rFonts w:ascii="Verdana" w:hAnsi="Verdana" w:cs="Verdana"/>
                <w:sz w:val="20"/>
                <w:szCs w:val="20"/>
              </w:rPr>
              <w:t xml:space="preserve">_W04, 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_W08,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_K01,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_K06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567AE" w:rsidRPr="00FA2A19" w:rsidRDefault="00CE28CC" w:rsidP="00FF27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>opracowanie raport</w:t>
            </w:r>
            <w:r w:rsidR="00FF27A2">
              <w:rPr>
                <w:rFonts w:ascii="Verdana" w:hAnsi="Verdana"/>
                <w:sz w:val="20"/>
                <w:szCs w:val="20"/>
              </w:rPr>
              <w:t>ów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 xml:space="preserve"> z ćwiczeń obliczeniowych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>stanowiący końcową weryfikację efektów kształcenia</w:t>
            </w:r>
            <w:r w:rsidR="00FA2A19">
              <w:rPr>
                <w:rFonts w:ascii="Verdana" w:hAnsi="Verdana"/>
                <w:sz w:val="20"/>
                <w:szCs w:val="20"/>
              </w:rPr>
              <w:t>:</w:t>
            </w:r>
            <w:r w:rsidR="00FF27A2" w:rsidRPr="00FF27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_U01,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_U02, K</w:t>
            </w:r>
            <w:r w:rsidR="00FA2A19"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_U05</w:t>
            </w:r>
            <w:r w:rsidR="00FA2A19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A567AE">
        <w:trPr>
          <w:trHeight w:val="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CE28CC" w:rsidRDefault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FF27A2">
              <w:rPr>
                <w:rFonts w:ascii="Verdana" w:hAnsi="Verdana" w:cs="Verdana"/>
                <w:sz w:val="20"/>
                <w:szCs w:val="20"/>
              </w:rPr>
              <w:t>W</w:t>
            </w:r>
            <w:r w:rsidR="005D7C91">
              <w:rPr>
                <w:rFonts w:ascii="Verdana" w:hAnsi="Verdana" w:cs="Verdana"/>
                <w:sz w:val="20"/>
                <w:szCs w:val="20"/>
              </w:rPr>
              <w:t>ykład: 1-godzinny test otwarty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="005D7C9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E28CC">
              <w:rPr>
                <w:rFonts w:ascii="Verdana" w:hAnsi="Verdana" w:cs="Verdana"/>
                <w:sz w:val="20"/>
                <w:szCs w:val="20"/>
              </w:rPr>
              <w:t xml:space="preserve">zaliczenie </w:t>
            </w:r>
            <w:r w:rsidR="00085CAC">
              <w:rPr>
                <w:rFonts w:ascii="Verdana" w:hAnsi="Verdana" w:cs="Verdana"/>
                <w:sz w:val="20"/>
                <w:szCs w:val="20"/>
              </w:rPr>
              <w:t xml:space="preserve">na ocenę dostateczną (3.0) </w:t>
            </w:r>
            <w:r w:rsidR="00CE28CC">
              <w:rPr>
                <w:rFonts w:ascii="Verdana" w:hAnsi="Verdana" w:cs="Verdana"/>
                <w:sz w:val="20"/>
                <w:szCs w:val="20"/>
              </w:rPr>
              <w:t xml:space="preserve">po uzyskaniu progu </w:t>
            </w:r>
            <w:r w:rsidR="005D7C91">
              <w:rPr>
                <w:rFonts w:ascii="Verdana" w:hAnsi="Verdana" w:cs="Verdana"/>
                <w:sz w:val="20"/>
                <w:szCs w:val="20"/>
              </w:rPr>
              <w:t xml:space="preserve">60% </w:t>
            </w:r>
            <w:r w:rsidR="00FF27A2">
              <w:rPr>
                <w:rFonts w:ascii="Verdana" w:hAnsi="Verdana" w:cs="Verdana"/>
                <w:sz w:val="20"/>
                <w:szCs w:val="20"/>
              </w:rPr>
              <w:t>możliwych do zdobycia punktów.</w:t>
            </w:r>
          </w:p>
          <w:p w:rsidR="00CE28CC" w:rsidRDefault="00FA2A1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FF27A2">
              <w:rPr>
                <w:rFonts w:ascii="Verdana" w:hAnsi="Verdana" w:cs="Verdana"/>
                <w:sz w:val="20"/>
                <w:szCs w:val="20"/>
              </w:rPr>
              <w:t>Ć</w:t>
            </w:r>
            <w:r w:rsidR="005D7C91">
              <w:rPr>
                <w:rFonts w:ascii="Verdana" w:hAnsi="Verdana" w:cs="Verdana"/>
                <w:sz w:val="20"/>
                <w:szCs w:val="20"/>
              </w:rPr>
              <w:t>wiczenia</w:t>
            </w:r>
            <w:r w:rsidR="00FF27A2">
              <w:rPr>
                <w:rFonts w:ascii="Verdana" w:hAnsi="Verdana" w:cs="Verdana"/>
                <w:sz w:val="20"/>
                <w:szCs w:val="20"/>
              </w:rPr>
              <w:t xml:space="preserve"> obliczeniowe</w:t>
            </w:r>
            <w:r w:rsidR="005D7C91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="00CE28CC">
              <w:rPr>
                <w:rFonts w:ascii="Verdana" w:hAnsi="Verdana" w:cs="Verdana"/>
                <w:sz w:val="20"/>
                <w:szCs w:val="20"/>
              </w:rPr>
              <w:t>przygotowanie dwóch raportów z zajęć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  <w:r w:rsidR="005D7C9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E28CC">
              <w:rPr>
                <w:rFonts w:ascii="Verdana" w:hAnsi="Verdana" w:cs="Verdana"/>
                <w:sz w:val="20"/>
                <w:szCs w:val="20"/>
              </w:rPr>
              <w:t>ocena średnia z dwóch raportów, konieczność oddania obydwu prac</w:t>
            </w:r>
            <w:r w:rsidR="00FF27A2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567AE" w:rsidRPr="005D5AC2" w:rsidRDefault="00FA2A19" w:rsidP="005D5AC2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FF27A2">
              <w:rPr>
                <w:rFonts w:ascii="Verdana" w:hAnsi="Verdana" w:cs="Verdana"/>
                <w:sz w:val="20"/>
                <w:szCs w:val="20"/>
              </w:rPr>
              <w:t>O</w:t>
            </w:r>
            <w:r w:rsidR="00CE28CC">
              <w:rPr>
                <w:rFonts w:ascii="Verdana" w:hAnsi="Verdana" w:cs="Verdana"/>
                <w:sz w:val="20"/>
                <w:szCs w:val="20"/>
              </w:rPr>
              <w:t>becność na ćwiczeniach obowiązkowa, możliwość odrobienia nieobecności w ramach konsultacji</w:t>
            </w:r>
            <w:r w:rsidR="00FF27A2">
              <w:rPr>
                <w:rFonts w:ascii="Verdana" w:hAnsi="Verdana" w:cs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A567AE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A567A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A567AE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AE" w:rsidRDefault="00A56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A567AE">
        <w:trPr>
          <w:trHeight w:val="9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AE" w:rsidRDefault="00A56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A567AE" w:rsidRDefault="005D7C91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wykład: 20</w:t>
            </w:r>
          </w:p>
          <w:p w:rsidR="00A567AE" w:rsidRPr="00FA2A19" w:rsidRDefault="005D7C91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ćwiczenia: 14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A19" w:rsidRDefault="00FA2A19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7AE" w:rsidRDefault="005D7C91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</w:tr>
      <w:tr w:rsidR="00A567AE">
        <w:trPr>
          <w:trHeight w:val="10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AE" w:rsidRDefault="00A56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praca własna studenta/doktoranta ( w tym udział w pracach grupowych):</w:t>
            </w:r>
          </w:p>
          <w:p w:rsidR="00A567AE" w:rsidRDefault="005D7C91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41DC">
              <w:rPr>
                <w:rFonts w:ascii="Verdana" w:hAnsi="Verdana"/>
                <w:sz w:val="20"/>
                <w:szCs w:val="20"/>
              </w:rPr>
              <w:t>4</w:t>
            </w:r>
          </w:p>
          <w:p w:rsidR="00A567AE" w:rsidRDefault="005D7C91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41DC">
              <w:rPr>
                <w:rFonts w:ascii="Verdana" w:hAnsi="Verdana"/>
                <w:sz w:val="20"/>
                <w:szCs w:val="20"/>
              </w:rPr>
              <w:t>4</w:t>
            </w:r>
          </w:p>
          <w:p w:rsidR="00A567AE" w:rsidRDefault="001F41DC" w:rsidP="001F41DC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przygotowanie do sprawdzianu pisemnego</w:t>
            </w:r>
            <w:r w:rsidR="005D7C91">
              <w:rPr>
                <w:rFonts w:ascii="Verdana" w:hAnsi="Verdana"/>
                <w:sz w:val="20"/>
                <w:szCs w:val="20"/>
              </w:rPr>
              <w:t>:</w:t>
            </w:r>
            <w:r w:rsidR="00FA2A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A19" w:rsidRDefault="00FA2A19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7AE" w:rsidRDefault="001F41DC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A567AE">
        <w:trPr>
          <w:trHeight w:val="2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AE" w:rsidRDefault="00A56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1F41D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567AE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AE" w:rsidRDefault="00A56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AE" w:rsidRDefault="005D7C91" w:rsidP="001F41D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A567AE" w:rsidRDefault="00A567AE"/>
    <w:sectPr w:rsidR="00A567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CBD"/>
    <w:multiLevelType w:val="multilevel"/>
    <w:tmpl w:val="87DA4616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cs="Verdana"/>
        <w:sz w:val="20"/>
        <w:szCs w:val="20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B39"/>
    <w:multiLevelType w:val="multilevel"/>
    <w:tmpl w:val="24646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44DB8"/>
    <w:multiLevelType w:val="multilevel"/>
    <w:tmpl w:val="84D20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913B0F"/>
    <w:multiLevelType w:val="multilevel"/>
    <w:tmpl w:val="DC64764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rEwMrcwNDIxNzNX0lEKTi0uzszPAykwqgUAKmXJzSwAAAA="/>
  </w:docVars>
  <w:rsids>
    <w:rsidRoot w:val="00A567AE"/>
    <w:rsid w:val="00085CAC"/>
    <w:rsid w:val="0019113D"/>
    <w:rsid w:val="001F41DC"/>
    <w:rsid w:val="002C1654"/>
    <w:rsid w:val="005D5AC2"/>
    <w:rsid w:val="005D7C91"/>
    <w:rsid w:val="007F6D5E"/>
    <w:rsid w:val="008B358E"/>
    <w:rsid w:val="00A567AE"/>
    <w:rsid w:val="00AD6971"/>
    <w:rsid w:val="00C1679C"/>
    <w:rsid w:val="00CE28CC"/>
    <w:rsid w:val="00FA2A1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747F"/>
  <w15:docId w15:val="{5AE7E3E5-BA90-4153-B096-99C1B9A0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Verdana" w:hAnsi="Verdana" w:cs="Verdana"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rFonts w:ascii="Verdana" w:hAnsi="Verdana" w:cs="Verdana"/>
      <w:sz w:val="20"/>
      <w:szCs w:val="20"/>
      <w:lang w:val="en-GB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numbering" w:customStyle="1" w:styleId="WW8Num9">
    <w:name w:val="WW8Num9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dc:description/>
  <cp:lastModifiedBy>Nina Bób</cp:lastModifiedBy>
  <cp:revision>6</cp:revision>
  <dcterms:created xsi:type="dcterms:W3CDTF">2021-09-07T12:20:00Z</dcterms:created>
  <dcterms:modified xsi:type="dcterms:W3CDTF">2022-10-10T08:44:00Z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