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787"/>
        <w:gridCol w:w="466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6D654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D6545">
              <w:rPr>
                <w:rFonts w:ascii="Verdana" w:hAnsi="Verdana"/>
                <w:sz w:val="20"/>
                <w:szCs w:val="20"/>
              </w:rPr>
              <w:t>Hydraulika</w:t>
            </w:r>
            <w:r w:rsidR="00EF7228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="00EF7228">
              <w:rPr>
                <w:rFonts w:ascii="Verdana" w:hAnsi="Verdana"/>
                <w:sz w:val="20"/>
                <w:szCs w:val="20"/>
              </w:rPr>
              <w:t>Hydraulics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7567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23DC5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87567D">
              <w:rPr>
                <w:rFonts w:ascii="Verdana" w:hAnsi="Verdana"/>
                <w:sz w:val="20"/>
                <w:szCs w:val="20"/>
              </w:rPr>
              <w:t>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7567D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87567D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9C74A0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355F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prezentacja,</w:t>
            </w:r>
            <w:r w:rsidR="0087567D">
              <w:rPr>
                <w:rFonts w:ascii="Verdana" w:hAnsi="Verdana"/>
                <w:sz w:val="20"/>
                <w:szCs w:val="20"/>
              </w:rPr>
              <w:t xml:space="preserve"> dyskusja,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wykonywanie zadań samodzielnie i w grupie, </w:t>
            </w:r>
            <w:r>
              <w:rPr>
                <w:rFonts w:ascii="Verdana" w:hAnsi="Verdana"/>
                <w:sz w:val="20"/>
                <w:szCs w:val="20"/>
              </w:rPr>
              <w:t>wykonanie rapor</w:t>
            </w:r>
            <w:r w:rsidR="00A06AAA">
              <w:rPr>
                <w:rFonts w:ascii="Verdana" w:hAnsi="Verdana"/>
                <w:sz w:val="20"/>
                <w:szCs w:val="20"/>
              </w:rPr>
              <w:t>t</w:t>
            </w:r>
            <w:r w:rsidR="0087567D">
              <w:rPr>
                <w:rFonts w:ascii="Verdana" w:hAnsi="Verdana"/>
                <w:sz w:val="20"/>
                <w:szCs w:val="20"/>
              </w:rPr>
              <w:t>ów</w:t>
            </w:r>
            <w:r w:rsidR="009C74A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>dr Mirosław Wąsik</w:t>
            </w:r>
          </w:p>
          <w:p w:rsidR="008E7503" w:rsidRPr="00864E2D" w:rsidRDefault="00C8307B" w:rsidP="00A06AA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>dr Mirosław Wąsik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A06AA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Wiedza i umiejętności z zakresu hydrogeologi</w:t>
            </w:r>
            <w:r w:rsidR="009C74A0">
              <w:rPr>
                <w:rFonts w:ascii="Verdana" w:hAnsi="Verdana"/>
                <w:sz w:val="20"/>
                <w:szCs w:val="20"/>
              </w:rPr>
              <w:t>i</w:t>
            </w:r>
            <w:r w:rsidRPr="00A06AAA">
              <w:rPr>
                <w:rFonts w:ascii="Verdana" w:hAnsi="Verdana"/>
                <w:sz w:val="20"/>
                <w:szCs w:val="20"/>
              </w:rPr>
              <w:t xml:space="preserve"> i dynamik</w:t>
            </w:r>
            <w:r w:rsidR="009C74A0">
              <w:rPr>
                <w:rFonts w:ascii="Verdana" w:hAnsi="Verdana"/>
                <w:sz w:val="20"/>
                <w:szCs w:val="20"/>
              </w:rPr>
              <w:t>i</w:t>
            </w:r>
            <w:r w:rsidRPr="00A06AAA">
              <w:rPr>
                <w:rFonts w:ascii="Verdana" w:hAnsi="Verdana"/>
                <w:sz w:val="20"/>
                <w:szCs w:val="20"/>
              </w:rPr>
              <w:t xml:space="preserve"> wód podziemnych</w:t>
            </w:r>
            <w:r w:rsidR="009C74A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7567D" w:rsidRPr="0087567D" w:rsidRDefault="0087567D" w:rsidP="0087567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7567D">
              <w:rPr>
                <w:rFonts w:ascii="Verdana" w:hAnsi="Verdana"/>
                <w:sz w:val="20"/>
                <w:szCs w:val="20"/>
              </w:rPr>
              <w:lastRenderedPageBreak/>
              <w:t>Zajęcia stanowią specjalistyczne kształcenie umożliwiające praktyczne zastosowanie obliczeń z mechaniki płynów w analizie przepływu cieczy i cieczy w spoczynku.</w:t>
            </w:r>
          </w:p>
          <w:p w:rsidR="0087567D" w:rsidRPr="0087567D" w:rsidRDefault="0087567D" w:rsidP="0087567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7567D">
              <w:rPr>
                <w:rFonts w:ascii="Verdana" w:hAnsi="Verdana"/>
                <w:sz w:val="20"/>
                <w:szCs w:val="20"/>
              </w:rPr>
              <w:t>Wykłady mają na celu zrozumienie teoretycznych podstaw i praw rządzących mechaniką płynów i możliwości ich zastosowania do rozwiązań praktycznych.</w:t>
            </w:r>
          </w:p>
          <w:p w:rsidR="008E7503" w:rsidRPr="00864E2D" w:rsidRDefault="0087567D" w:rsidP="0087567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7567D">
              <w:rPr>
                <w:rFonts w:ascii="Verdana" w:hAnsi="Verdana"/>
                <w:sz w:val="20"/>
                <w:szCs w:val="20"/>
              </w:rPr>
              <w:t>Ćwiczenia są realizowane w celu wykonywania obliczeń na podstawie podstawowych praw hydrostatyki i hydrodynamiki w zakresie rozkładu ciśnień, sił parcia hydrostatycznego, przewo</w:t>
            </w:r>
            <w:r w:rsidR="003E1367">
              <w:rPr>
                <w:rFonts w:ascii="Verdana" w:hAnsi="Verdana"/>
                <w:sz w:val="20"/>
                <w:szCs w:val="20"/>
              </w:rPr>
              <w:t>dów zamkniętych</w:t>
            </w:r>
            <w:r w:rsidRPr="0087567D">
              <w:rPr>
                <w:rFonts w:ascii="Verdana" w:hAnsi="Verdana"/>
                <w:sz w:val="20"/>
                <w:szCs w:val="20"/>
              </w:rPr>
              <w:t>. Celem jest także zrozumienie związku hydrauliki z dynamiką wód podziemnych.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06AAA" w:rsidRPr="000B5E61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5E61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8E7503" w:rsidRDefault="000B5E61" w:rsidP="000B5E6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5E61">
              <w:rPr>
                <w:rFonts w:ascii="Verdana" w:hAnsi="Verdana"/>
                <w:sz w:val="20"/>
                <w:szCs w:val="20"/>
              </w:rPr>
              <w:t>Podstawowe pojęcia mechaniki płynów. Podstawowe własności fizyczne cieczy, prawa hydrostatyki, kinetyki i hydrodynamiki. Siły działające na ciecz w spoczynku – charakterystyka ciśnień. Urządzenia do pomiaru ciśnienia.</w:t>
            </w:r>
            <w:r w:rsidR="009C74A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5E61">
              <w:rPr>
                <w:rFonts w:ascii="Verdana" w:hAnsi="Verdana"/>
                <w:sz w:val="20"/>
                <w:szCs w:val="20"/>
              </w:rPr>
              <w:t>Prawa hydrostatyki. Prawo Eulera, Pascala, równanie równowagi; Napór cieczy na ściany, parcie hydrostatyczne; wypór i pływanie ciał zanurzonych.</w:t>
            </w:r>
            <w:r w:rsidR="009C74A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5E61">
              <w:rPr>
                <w:rFonts w:ascii="Verdana" w:hAnsi="Verdana"/>
                <w:sz w:val="20"/>
                <w:szCs w:val="20"/>
              </w:rPr>
              <w:t xml:space="preserve">Podstawy dynamiki cieczy. Pola fizyczne, chwilowy element cieczy, charakterystyka toru, linia prądu, struga elementarna. Opis prędkości i natężenia przepływu oraz klasyfikacja ruchów cieczy. Dynamika cieczy, szczegółowa charakterystyka równania </w:t>
            </w:r>
            <w:proofErr w:type="spellStart"/>
            <w:r w:rsidRPr="000B5E61">
              <w:rPr>
                <w:rFonts w:ascii="Verdana" w:hAnsi="Verdana"/>
                <w:sz w:val="20"/>
                <w:szCs w:val="20"/>
              </w:rPr>
              <w:t>Bernou</w:t>
            </w:r>
            <w:r w:rsidR="003E1367">
              <w:rPr>
                <w:rFonts w:ascii="Verdana" w:hAnsi="Verdana"/>
                <w:sz w:val="20"/>
                <w:szCs w:val="20"/>
              </w:rPr>
              <w:t>l</w:t>
            </w:r>
            <w:r w:rsidRPr="000B5E61">
              <w:rPr>
                <w:rFonts w:ascii="Verdana" w:hAnsi="Verdana"/>
                <w:sz w:val="20"/>
                <w:szCs w:val="20"/>
              </w:rPr>
              <w:t>liego</w:t>
            </w:r>
            <w:proofErr w:type="spellEnd"/>
            <w:r w:rsidRPr="000B5E61">
              <w:rPr>
                <w:rFonts w:ascii="Verdana" w:hAnsi="Verdana"/>
                <w:sz w:val="20"/>
                <w:szCs w:val="20"/>
              </w:rPr>
              <w:t>. Opory ruchu.</w:t>
            </w:r>
            <w:r w:rsidR="009C74A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5E61">
              <w:rPr>
                <w:rFonts w:ascii="Verdana" w:hAnsi="Verdana"/>
                <w:sz w:val="20"/>
                <w:szCs w:val="20"/>
              </w:rPr>
              <w:t>Przewody pod ciśnieniem. Hydraulika przewodów ciśnieniowych: ruch laminarny i burzliwy, straty hydrauliczne, rurociągi, lewary. Wprowadzenie do hydrauliki przepływu cieczy w ośrodku skalnym.</w:t>
            </w:r>
          </w:p>
          <w:p w:rsidR="00C6222D" w:rsidRDefault="00C6222D" w:rsidP="000B5E6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5E61">
              <w:rPr>
                <w:rFonts w:ascii="Verdana" w:hAnsi="Verdana"/>
                <w:sz w:val="20"/>
                <w:szCs w:val="20"/>
              </w:rPr>
              <w:t>Ćwiczenia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C6222D" w:rsidRPr="00864E2D" w:rsidRDefault="00C6222D" w:rsidP="000B5E6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Zastosowanie w zadaniach praw hydrostatyki i dynamiki cieczy. Obliczenia ciśnienia i brył parcia. Obliczenia przewodów pod ciśnieniem w oparciu o prawo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Bernoulliego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9C74A0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74A0" w:rsidRDefault="008E7503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 xml:space="preserve">W_1 Ma pogłębioną wiedzę nt. zjawisk i procesów zachodzących w środowisku wodnym. Potrafi dostrzegać istniejące związki i zależności związane z przepływem cieczy. Ma wiedzę z zakresu nauk ścisłych powiązanych z mechaniką cieczy i hydrauliką. </w:t>
            </w:r>
          </w:p>
          <w:p w:rsidR="009C74A0" w:rsidRPr="009C74A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W_2 Potrafi krytycznie analizować i dokonywać wyboru danych wejściowych oraz odpowiednich schematów obliczeniowych do analizy przepływu cieczy.</w:t>
            </w:r>
          </w:p>
          <w:p w:rsidR="009C74A0" w:rsidRPr="009C74A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 xml:space="preserve">W_3 Konsekwentnie stosuje zasadę ścisłego, opartego na danych empirycznych interpretowania zjawisk i procesów zachodzących przy przepływie wody. </w:t>
            </w:r>
          </w:p>
          <w:p w:rsidR="009C74A0" w:rsidRPr="009C74A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 xml:space="preserve">U_1 Potrafi zastosować zaawansowane techniki i narzędzia badawcze w zakresie analizy zagadnień statyki i ruchu cieczy. Wykorzystuje literaturę naukową z zakresu hydrauliki i dynamiki wód podziemnych. </w:t>
            </w:r>
          </w:p>
          <w:p w:rsidR="009C74A0" w:rsidRPr="009C74A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 xml:space="preserve">K_1 Rozumie potrzebę ciągłego uczenia się i podnoszenia kompetencji zawodowych. Potrafi odpowiednio określić priorytety </w:t>
            </w:r>
            <w:r w:rsidRPr="009C74A0">
              <w:rPr>
                <w:rFonts w:ascii="Verdana" w:hAnsi="Verdana"/>
                <w:sz w:val="20"/>
                <w:szCs w:val="20"/>
              </w:rPr>
              <w:lastRenderedPageBreak/>
              <w:t>służące realizacji określonego przez siebie lub innych zadania.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Pr="009C74A0" w:rsidRDefault="008E7503" w:rsidP="009C74A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9C74A0" w:rsidRPr="009C74A0">
              <w:rPr>
                <w:rFonts w:ascii="Verdana" w:hAnsi="Verdana"/>
                <w:sz w:val="20"/>
                <w:szCs w:val="20"/>
              </w:rPr>
              <w:t>: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K2_W01, K2_W02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C74A0" w:rsidRPr="009C74A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K2_W03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C74A0" w:rsidRPr="009C74A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K2_W04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K2_U01, K2_U02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K2_K01, K2_K03</w:t>
            </w:r>
          </w:p>
        </w:tc>
      </w:tr>
      <w:tr w:rsidR="008E7503" w:rsidRPr="0063233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C8307B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B5E61" w:rsidRP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5E61">
              <w:rPr>
                <w:rFonts w:ascii="Verdana" w:hAnsi="Verdana"/>
                <w:sz w:val="20"/>
                <w:szCs w:val="20"/>
              </w:rPr>
              <w:t>Czetwertyński E., 1958: Hydraulika i hydromechanika. Wyd. Naukowe PWN. Warszawa.</w:t>
            </w:r>
          </w:p>
          <w:p w:rsidR="000B5E61" w:rsidRP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5E61">
              <w:rPr>
                <w:rFonts w:ascii="Verdana" w:hAnsi="Verdana"/>
                <w:sz w:val="20"/>
                <w:szCs w:val="20"/>
              </w:rPr>
              <w:t xml:space="preserve">Dołęga J., Rogala R., 1988: Hydraulika stosowana. Wyd. Polit. </w:t>
            </w:r>
            <w:proofErr w:type="spellStart"/>
            <w:r w:rsidRPr="000B5E61">
              <w:rPr>
                <w:rFonts w:ascii="Verdana" w:hAnsi="Verdana"/>
                <w:sz w:val="20"/>
                <w:szCs w:val="20"/>
              </w:rPr>
              <w:t>Wroc</w:t>
            </w:r>
            <w:proofErr w:type="spellEnd"/>
            <w:r w:rsidRPr="000B5E61">
              <w:rPr>
                <w:rFonts w:ascii="Verdana" w:hAnsi="Verdana"/>
                <w:sz w:val="20"/>
                <w:szCs w:val="20"/>
              </w:rPr>
              <w:t>., Wrocław.</w:t>
            </w:r>
          </w:p>
          <w:p w:rsidR="000B5E61" w:rsidRP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B5E61">
              <w:rPr>
                <w:rFonts w:ascii="Verdana" w:hAnsi="Verdana"/>
                <w:sz w:val="20"/>
                <w:szCs w:val="20"/>
              </w:rPr>
              <w:t>Puzylewski</w:t>
            </w:r>
            <w:proofErr w:type="spellEnd"/>
            <w:r w:rsidRPr="000B5E61">
              <w:rPr>
                <w:rFonts w:ascii="Verdana" w:hAnsi="Verdana"/>
                <w:sz w:val="20"/>
                <w:szCs w:val="20"/>
              </w:rPr>
              <w:t xml:space="preserve"> R., Sawicki J., 1998: Podstawy mechaniki płynów i hydrauliki. Wyd. Naukowe PWN. Warszawa.</w:t>
            </w:r>
          </w:p>
          <w:p w:rsidR="000B5E61" w:rsidRP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5E61">
              <w:rPr>
                <w:rFonts w:ascii="Verdana" w:hAnsi="Verdana"/>
                <w:sz w:val="20"/>
                <w:szCs w:val="20"/>
              </w:rPr>
              <w:t>Sobota J., 1994: Hydraulika. Tom 1 i 2. Wyd. AR we Wrocławiu.</w:t>
            </w:r>
          </w:p>
          <w:p w:rsidR="000B5E61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5E61">
              <w:rPr>
                <w:rFonts w:ascii="Verdana" w:hAnsi="Verdana"/>
                <w:sz w:val="20"/>
                <w:szCs w:val="20"/>
              </w:rPr>
              <w:t xml:space="preserve">Szuster A., </w:t>
            </w:r>
            <w:proofErr w:type="spellStart"/>
            <w:r w:rsidRPr="000B5E61">
              <w:rPr>
                <w:rFonts w:ascii="Verdana" w:hAnsi="Verdana"/>
                <w:sz w:val="20"/>
                <w:szCs w:val="20"/>
              </w:rPr>
              <w:t>Utrysko</w:t>
            </w:r>
            <w:proofErr w:type="spellEnd"/>
            <w:r w:rsidRPr="000B5E61">
              <w:rPr>
                <w:rFonts w:ascii="Verdana" w:hAnsi="Verdana"/>
                <w:sz w:val="20"/>
                <w:szCs w:val="20"/>
              </w:rPr>
              <w:t xml:space="preserve"> B., 1981: HYDRAULIKA. Wyd. Polit. W., </w:t>
            </w:r>
            <w:proofErr w:type="spellStart"/>
            <w:r w:rsidRPr="000B5E61">
              <w:rPr>
                <w:rFonts w:ascii="Verdana" w:hAnsi="Verdana"/>
                <w:sz w:val="20"/>
                <w:szCs w:val="20"/>
              </w:rPr>
              <w:t>Warszawa.</w:t>
            </w:r>
            <w:r w:rsidR="00C8307B" w:rsidRPr="000B5E61">
              <w:rPr>
                <w:rFonts w:ascii="Verdana" w:hAnsi="Verdana"/>
                <w:sz w:val="20"/>
                <w:szCs w:val="20"/>
              </w:rPr>
              <w:t>Literatura</w:t>
            </w:r>
            <w:proofErr w:type="spellEnd"/>
            <w:r w:rsidR="00C8307B" w:rsidRPr="000B5E6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0B5E61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Literatura </w:t>
            </w:r>
            <w:r w:rsidR="00C8307B" w:rsidRPr="000B5E61">
              <w:rPr>
                <w:rFonts w:ascii="Verdana" w:hAnsi="Verdana"/>
                <w:sz w:val="20"/>
                <w:szCs w:val="20"/>
              </w:rPr>
              <w:t>zalecana:</w:t>
            </w:r>
          </w:p>
          <w:p w:rsidR="000B5E61" w:rsidRPr="009C74A0" w:rsidRDefault="000B5E61" w:rsidP="009C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Burka E.S., Nał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>ę</w:t>
            </w:r>
            <w:r w:rsidRPr="009C74A0">
              <w:rPr>
                <w:rFonts w:ascii="Verdana" w:hAnsi="Verdana"/>
                <w:sz w:val="20"/>
                <w:szCs w:val="20"/>
              </w:rPr>
              <w:t>cz J.T., 1999: Mechanika płynów w przykładach, teoria, zadania, rozwi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>ą</w:t>
            </w:r>
            <w:r w:rsidRPr="009C74A0">
              <w:rPr>
                <w:rFonts w:ascii="Verdana" w:hAnsi="Verdana"/>
                <w:sz w:val="20"/>
                <w:szCs w:val="20"/>
              </w:rPr>
              <w:t>zania. Wyd. Naukowe PWN. Warszawa.</w:t>
            </w:r>
          </w:p>
          <w:p w:rsidR="000B5E61" w:rsidRPr="009C74A0" w:rsidRDefault="000B5E61" w:rsidP="009C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Goł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>ę</w:t>
            </w:r>
            <w:r w:rsidRPr="009C74A0">
              <w:rPr>
                <w:rFonts w:ascii="Verdana" w:hAnsi="Verdana"/>
                <w:sz w:val="20"/>
                <w:szCs w:val="20"/>
              </w:rPr>
              <w:t>biewski C., Łuczywek E., Walicki E., 1980: Zbiór zada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 xml:space="preserve">ń </w:t>
            </w:r>
            <w:r w:rsidRPr="009C74A0">
              <w:rPr>
                <w:rFonts w:ascii="Verdana" w:hAnsi="Verdana"/>
                <w:sz w:val="20"/>
                <w:szCs w:val="20"/>
              </w:rPr>
              <w:t>z mechaniki płynów. PWN. Warszawa.</w:t>
            </w:r>
          </w:p>
          <w:p w:rsidR="000B5E61" w:rsidRPr="009C74A0" w:rsidRDefault="000B5E61" w:rsidP="009C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Grybo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 xml:space="preserve">ś </w:t>
            </w:r>
            <w:r w:rsidRPr="009C74A0">
              <w:rPr>
                <w:rFonts w:ascii="Verdana" w:hAnsi="Verdana"/>
                <w:sz w:val="20"/>
                <w:szCs w:val="20"/>
              </w:rPr>
              <w:t xml:space="preserve">R., 1999: Mechanika płynów. Wyd. Polit. 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>Ś</w:t>
            </w:r>
            <w:r w:rsidRPr="009C74A0">
              <w:rPr>
                <w:rFonts w:ascii="Verdana" w:hAnsi="Verdana"/>
                <w:sz w:val="20"/>
                <w:szCs w:val="20"/>
              </w:rPr>
              <w:t>l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>ą</w:t>
            </w:r>
            <w:r w:rsidRPr="009C74A0">
              <w:rPr>
                <w:rFonts w:ascii="Verdana" w:hAnsi="Verdana"/>
                <w:sz w:val="20"/>
                <w:szCs w:val="20"/>
              </w:rPr>
              <w:t xml:space="preserve">skiej. Gliwice. 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74A0">
              <w:rPr>
                <w:rFonts w:ascii="Verdana" w:hAnsi="Verdana"/>
                <w:sz w:val="20"/>
                <w:szCs w:val="20"/>
              </w:rPr>
              <w:t>Prosnak</w:t>
            </w:r>
            <w:proofErr w:type="spellEnd"/>
            <w:r w:rsidRPr="009C74A0">
              <w:rPr>
                <w:rFonts w:ascii="Verdana" w:hAnsi="Verdana"/>
                <w:sz w:val="20"/>
                <w:szCs w:val="20"/>
              </w:rPr>
              <w:t xml:space="preserve"> W.J., 1970: Mechanika płynów. Wyd. Naukowe PWN. Warszawa.</w:t>
            </w:r>
          </w:p>
          <w:p w:rsidR="000B5E61" w:rsidRPr="009C74A0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Ratajczak R., Zwoli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>ń</w:t>
            </w:r>
            <w:r w:rsidRPr="009C74A0">
              <w:rPr>
                <w:rFonts w:ascii="Verdana" w:hAnsi="Verdana"/>
                <w:sz w:val="20"/>
                <w:szCs w:val="20"/>
              </w:rPr>
              <w:t>ski W., 1981: Zbiór zada</w:t>
            </w:r>
            <w:r w:rsidRPr="009C74A0">
              <w:rPr>
                <w:rFonts w:ascii="Verdana" w:eastAsia="TimesNewRoman" w:hAnsi="Verdana" w:cs="TimesNewRoman"/>
                <w:sz w:val="20"/>
                <w:szCs w:val="20"/>
              </w:rPr>
              <w:t xml:space="preserve">ń </w:t>
            </w:r>
            <w:r w:rsidRPr="009C74A0">
              <w:rPr>
                <w:rFonts w:ascii="Verdana" w:hAnsi="Verdana"/>
                <w:sz w:val="20"/>
                <w:szCs w:val="20"/>
              </w:rPr>
              <w:t xml:space="preserve">z hydromechaniki. PWN. Warszawa. </w:t>
            </w:r>
          </w:p>
          <w:p w:rsidR="007E4A5F" w:rsidRPr="00632333" w:rsidRDefault="000B5E61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4A0">
              <w:rPr>
                <w:rFonts w:ascii="Verdana" w:hAnsi="Verdana"/>
                <w:sz w:val="20"/>
                <w:szCs w:val="20"/>
              </w:rPr>
              <w:t>Skibiński J., 1977: Hydraulika. Podręcznik dla techników melioracji wodnych. Państwowe Wyd. Rolnicze i Leśne. Warszawa.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323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776A62" w:rsidRPr="000B5E61" w:rsidRDefault="00632333" w:rsidP="00776A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pisemny</w:t>
            </w:r>
            <w:r w:rsidR="00776A62">
              <w:rPr>
                <w:rFonts w:ascii="Verdana" w:hAnsi="Verdana"/>
                <w:sz w:val="20"/>
                <w:szCs w:val="20"/>
              </w:rPr>
              <w:t>:</w:t>
            </w:r>
            <w:r w:rsidR="00776A62" w:rsidRPr="000B5E61">
              <w:rPr>
                <w:rFonts w:ascii="Verdana" w:hAnsi="Verdana"/>
                <w:sz w:val="20"/>
                <w:szCs w:val="20"/>
              </w:rPr>
              <w:t xml:space="preserve"> K2_W01, K2_W02</w:t>
            </w:r>
            <w:r w:rsidR="00776A6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76A62" w:rsidRPr="000B5E61">
              <w:rPr>
                <w:rFonts w:ascii="Verdana" w:hAnsi="Verdana"/>
                <w:sz w:val="20"/>
                <w:szCs w:val="20"/>
              </w:rPr>
              <w:t>K2_W03</w:t>
            </w:r>
            <w:r w:rsidR="00776A6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76A62" w:rsidRPr="000B5E61">
              <w:rPr>
                <w:rFonts w:ascii="Verdana" w:hAnsi="Verdana"/>
                <w:sz w:val="20"/>
                <w:szCs w:val="20"/>
              </w:rPr>
              <w:t>K2_W04</w:t>
            </w:r>
          </w:p>
          <w:p w:rsidR="008E7503" w:rsidRPr="009C74A0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towanie i zrealizowanie 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zadań i </w:t>
            </w:r>
            <w:r w:rsidR="00A511CF">
              <w:rPr>
                <w:rFonts w:ascii="Verdana" w:hAnsi="Verdana"/>
                <w:sz w:val="20"/>
                <w:szCs w:val="20"/>
              </w:rPr>
              <w:t>projektów (indywidualnych lub grupowych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E87840">
              <w:rPr>
                <w:rFonts w:ascii="Verdana" w:hAnsi="Verdana"/>
                <w:sz w:val="20"/>
                <w:szCs w:val="20"/>
              </w:rPr>
              <w:t xml:space="preserve"> związanych z analizą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 ciśnień hydrostatycznych i</w:t>
            </w:r>
            <w:r w:rsidR="00E8784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3DE1">
              <w:rPr>
                <w:rFonts w:ascii="Verdana" w:hAnsi="Verdana"/>
                <w:sz w:val="20"/>
                <w:szCs w:val="20"/>
              </w:rPr>
              <w:t>przepływu cieczy</w:t>
            </w:r>
            <w:r w:rsidR="00776A6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76A62" w:rsidRPr="000B5E61">
              <w:rPr>
                <w:rFonts w:ascii="Verdana" w:hAnsi="Verdana"/>
                <w:sz w:val="20"/>
                <w:szCs w:val="20"/>
              </w:rPr>
              <w:t>K2_W04</w:t>
            </w:r>
            <w:r w:rsidR="00776A6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76A62" w:rsidRPr="000B5E61">
              <w:rPr>
                <w:rFonts w:ascii="Verdana" w:hAnsi="Verdana"/>
                <w:sz w:val="20"/>
                <w:szCs w:val="20"/>
              </w:rPr>
              <w:t>K2_U01, K2_U02</w:t>
            </w:r>
            <w:r w:rsidR="00776A6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76A62" w:rsidRPr="000B5E61">
              <w:rPr>
                <w:rFonts w:ascii="Verdana" w:hAnsi="Verdana"/>
                <w:sz w:val="20"/>
                <w:szCs w:val="20"/>
              </w:rPr>
              <w:t>K2_K01, K2_K03</w:t>
            </w:r>
            <w:r w:rsidR="009C74A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towanie i zrealizowanie </w:t>
            </w:r>
            <w:r w:rsidR="001E3DE1">
              <w:rPr>
                <w:rFonts w:ascii="Verdana" w:hAnsi="Verdana"/>
                <w:sz w:val="20"/>
                <w:szCs w:val="20"/>
              </w:rPr>
              <w:t>zadań/</w:t>
            </w:r>
            <w:r w:rsidR="00843300">
              <w:rPr>
                <w:rFonts w:ascii="Verdana" w:hAnsi="Verdana"/>
                <w:sz w:val="20"/>
                <w:szCs w:val="20"/>
              </w:rPr>
              <w:t>projektów (indywidualnych, ewentualnie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43300" w:rsidRPr="001A1CFD" w:rsidRDefault="0084330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843300">
              <w:rPr>
                <w:rFonts w:ascii="Verdana" w:hAnsi="Verdana"/>
                <w:sz w:val="20"/>
                <w:szCs w:val="20"/>
              </w:rPr>
              <w:t>egzamin (pisemny</w:t>
            </w:r>
            <w:r w:rsidRPr="001A1CFD">
              <w:rPr>
                <w:rFonts w:ascii="Verdana" w:hAnsi="Verdana"/>
                <w:sz w:val="20"/>
                <w:szCs w:val="20"/>
              </w:rPr>
              <w:t>).</w:t>
            </w:r>
          </w:p>
          <w:p w:rsidR="00843300" w:rsidRPr="0084330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i</w:t>
            </w:r>
            <w:r w:rsidR="002936EF">
              <w:rPr>
                <w:rFonts w:ascii="Verdana" w:hAnsi="Verdana"/>
                <w:sz w:val="20"/>
                <w:szCs w:val="20"/>
              </w:rPr>
              <w:t>ndywidulana praca nad uzupełnieniem projektu według podanych wytycznych</w:t>
            </w:r>
          </w:p>
          <w:p w:rsidR="00843300" w:rsidRPr="0084330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na 2 zajęciach</w:t>
            </w:r>
          </w:p>
          <w:p w:rsidR="00843300" w:rsidRPr="00843300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Konieczność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</w:p>
          <w:p w:rsidR="00843300" w:rsidRPr="00864E2D" w:rsidRDefault="009C74A0" w:rsidP="009C74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Procent/liczba punktów na zaliczenie egzamin</w:t>
            </w:r>
            <w:r w:rsidR="00843300">
              <w:rPr>
                <w:rFonts w:ascii="Verdana" w:hAnsi="Verdana"/>
                <w:sz w:val="20"/>
                <w:szCs w:val="20"/>
              </w:rPr>
              <w:t>u – 50%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7360C4" w:rsidRPr="00864E2D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E3DE1">
              <w:rPr>
                <w:rFonts w:ascii="Verdana" w:hAnsi="Verdana"/>
                <w:sz w:val="20"/>
                <w:szCs w:val="20"/>
              </w:rPr>
              <w:t>ćwiczenia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7360C4" w:rsidRDefault="00046EEE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2</w:t>
            </w:r>
          </w:p>
          <w:p w:rsidR="008E7503" w:rsidRPr="00864E2D" w:rsidRDefault="00A64BC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9C74A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1E3DE1" w:rsidP="009C74A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 3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1E3DE1">
              <w:rPr>
                <w:rFonts w:ascii="Verdana" w:hAnsi="Verdana"/>
                <w:sz w:val="20"/>
                <w:szCs w:val="20"/>
              </w:rPr>
              <w:t xml:space="preserve">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E" w:rsidRDefault="00046EEE" w:rsidP="009C74A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1E3DE1" w:rsidP="009C74A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E3DE1" w:rsidP="009C74A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E3DE1" w:rsidP="009C74A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B63A55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46EEE"/>
    <w:rsid w:val="000B5E61"/>
    <w:rsid w:val="000F0A3C"/>
    <w:rsid w:val="001E3DE1"/>
    <w:rsid w:val="002936EF"/>
    <w:rsid w:val="00355F29"/>
    <w:rsid w:val="003E1367"/>
    <w:rsid w:val="004053B5"/>
    <w:rsid w:val="004556E6"/>
    <w:rsid w:val="0047180C"/>
    <w:rsid w:val="005B78DB"/>
    <w:rsid w:val="005C12B5"/>
    <w:rsid w:val="00632333"/>
    <w:rsid w:val="0064101E"/>
    <w:rsid w:val="006556AA"/>
    <w:rsid w:val="006A06B2"/>
    <w:rsid w:val="006D6545"/>
    <w:rsid w:val="007360C4"/>
    <w:rsid w:val="00776A62"/>
    <w:rsid w:val="007E4A5F"/>
    <w:rsid w:val="00823DC5"/>
    <w:rsid w:val="00843300"/>
    <w:rsid w:val="0087567D"/>
    <w:rsid w:val="008E7503"/>
    <w:rsid w:val="0099524F"/>
    <w:rsid w:val="009C74A0"/>
    <w:rsid w:val="00A06AAA"/>
    <w:rsid w:val="00A511CF"/>
    <w:rsid w:val="00A64BC0"/>
    <w:rsid w:val="00A66E97"/>
    <w:rsid w:val="00AF2851"/>
    <w:rsid w:val="00B63A55"/>
    <w:rsid w:val="00BB1CBF"/>
    <w:rsid w:val="00C04E3A"/>
    <w:rsid w:val="00C22864"/>
    <w:rsid w:val="00C45F7A"/>
    <w:rsid w:val="00C6222D"/>
    <w:rsid w:val="00C6323D"/>
    <w:rsid w:val="00C650FA"/>
    <w:rsid w:val="00C8307B"/>
    <w:rsid w:val="00D64DC7"/>
    <w:rsid w:val="00E87840"/>
    <w:rsid w:val="00EF7228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E6C8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12</cp:revision>
  <dcterms:created xsi:type="dcterms:W3CDTF">2019-04-10T07:39:00Z</dcterms:created>
  <dcterms:modified xsi:type="dcterms:W3CDTF">2022-10-10T08:43:00Z</dcterms:modified>
</cp:coreProperties>
</file>