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194B1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Proseminarium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Pr="00194B18">
              <w:rPr>
                <w:rFonts w:ascii="Verdana" w:hAnsi="Verdana"/>
                <w:sz w:val="20"/>
                <w:szCs w:val="20"/>
              </w:rPr>
              <w:t>Proseminar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194B18" w:rsidP="00194B1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194B18">
              <w:rPr>
                <w:rFonts w:ascii="Verdana" w:hAnsi="Verdana"/>
                <w:sz w:val="20"/>
                <w:szCs w:val="20"/>
              </w:rPr>
              <w:t>Nauk Geologicznych, Zakład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194B1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194B18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194B1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194B1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81672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Konwersatorium: </w:t>
            </w:r>
            <w:r w:rsidR="00194B18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prezentacja, dyskusja, ćwiczenia praktyczne, wykonywanie zadań samodzielnie, wykonywanie zadań w grupie, wykonanie raportów, </w:t>
            </w:r>
            <w:r w:rsidR="00194B18">
              <w:rPr>
                <w:rFonts w:ascii="Verdana" w:hAnsi="Verdana"/>
                <w:sz w:val="20"/>
                <w:szCs w:val="20"/>
              </w:rPr>
              <w:t xml:space="preserve">wykonywanie zadań in </w:t>
            </w:r>
            <w:proofErr w:type="spellStart"/>
            <w:r w:rsidR="00194B18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 w:rsidR="00194B1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194B18">
              <w:t xml:space="preserve"> </w:t>
            </w:r>
            <w:r w:rsidR="00194B18" w:rsidRPr="00194B18">
              <w:rPr>
                <w:rFonts w:ascii="Verdana" w:hAnsi="Verdana"/>
                <w:sz w:val="20"/>
                <w:szCs w:val="20"/>
              </w:rPr>
              <w:t xml:space="preserve">dr hab. Jakub </w:t>
            </w:r>
            <w:proofErr w:type="spellStart"/>
            <w:r w:rsidR="00194B18" w:rsidRPr="00194B18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="00194B18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194B18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seminarium:</w:t>
            </w:r>
            <w:r w:rsidR="00194B18" w:rsidRPr="00194B18">
              <w:rPr>
                <w:rFonts w:ascii="Verdana" w:hAnsi="Verdana"/>
                <w:sz w:val="20"/>
                <w:szCs w:val="20"/>
              </w:rPr>
              <w:t xml:space="preserve"> dr hab. Jakub </w:t>
            </w:r>
            <w:proofErr w:type="spellStart"/>
            <w:r w:rsidR="00194B18" w:rsidRPr="00194B18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="00194B18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194B18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194B1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194B18">
              <w:rPr>
                <w:rFonts w:ascii="Verdana" w:hAnsi="Verdana"/>
                <w:sz w:val="20"/>
                <w:szCs w:val="20"/>
              </w:rPr>
              <w:t>najomość języka angielskiego na poziomie rozumienia prostego tekstu naukowego.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194B18" w:rsidRPr="00194B18" w:rsidRDefault="00194B18" w:rsidP="00194B1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194B18">
              <w:rPr>
                <w:rFonts w:ascii="Verdana" w:hAnsi="Verdana"/>
                <w:sz w:val="20"/>
                <w:szCs w:val="20"/>
              </w:rPr>
              <w:t xml:space="preserve">elem przedmiotu jest przygotowanie studenta do stworzenia poprawnej pracy dyplomowej (licencjackiej i magisterskiej). Podczas zajęć przekazany zostanie warsztat metodologiczny dotyczący zasad prawidłowego konstruowania tekstu naukowego. </w:t>
            </w:r>
            <w:r w:rsidRPr="00194B18">
              <w:rPr>
                <w:rFonts w:ascii="Verdana" w:hAnsi="Verdana"/>
                <w:sz w:val="20"/>
                <w:szCs w:val="20"/>
              </w:rPr>
              <w:lastRenderedPageBreak/>
              <w:t>Omówione zostaną poszczególne elementy prac – problem i przedmiot badań, tezy i hipotezy badawcze, metodyka, wyniki oraz wnioski. Zasadniczym celem przedmiotu będzie wykształcenie umiejętności formułowania problemu badawczego, dobranie odpowiednich metod do jego rozwiązania i efektywna prezentacja wyników pracy. Studenci przygotowani zostaną do dojrzałej analizy i interpretacji tekstów naukowych.</w:t>
            </w:r>
          </w:p>
          <w:p w:rsidR="00194B18" w:rsidRPr="00194B18" w:rsidRDefault="00194B18" w:rsidP="00194B1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Ważnym elementem będzie również zagadnienie ochrony własności intelektualnej. Wprowadzone zostaną informacje dotyczące wyszukiwania i prawidłowego cytowania literatury naukowej, a także udostępniania tekstów i grafik (w tym materiałów promocyjnych) na różnych typach licencji OA.</w:t>
            </w:r>
          </w:p>
          <w:p w:rsidR="008E7503" w:rsidRPr="00864E2D" w:rsidRDefault="00194B18" w:rsidP="00194B1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Proseminarium przyczyni się również do zapoznania studenta ze standardami przygotowania prezentacji naukowych, zarówno pod względem merytorycznym, jak i wizualnym.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94B1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(1) Wprowadzenie do przedmiotu, zakres i organizacja spotkań, podstawy formułowania tez i hipotez naukowych, prawidłowa konstrukcja pracy dyplomowej, wymogi stawiane pracy licencjackiej i magisterskiej,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 xml:space="preserve">(2) Wybór tematyki do przygotowania rozprawy dyplomowej, zasady tworzenia strony tytułowej i wstępu pracy naukowej, wyróżnienie metod badawczych potrzebnych do realizacji zaplanowanego tematu, 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(3) Ustalenie problematyki pracy proseminaryjnej z prezentacją tez i metod weryfikacji, dyskusja, część teoretyczna pracy dyplomowej – stan badań, lokalizacja, sytuacja geologiczna,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 xml:space="preserve">(4) Zasady wyszukiwania literatury naukowej, prawidłowe cytowanie literatury (monografie, artykuły i in.), wprowadzenie do zagadnienia własności intelektualnej, zasady udostępniania dokumentów na podstawie licencji OA (open </w:t>
            </w:r>
            <w:proofErr w:type="spellStart"/>
            <w:r w:rsidRPr="00194B18">
              <w:rPr>
                <w:rFonts w:ascii="Verdana" w:hAnsi="Verdana"/>
                <w:sz w:val="20"/>
                <w:szCs w:val="20"/>
              </w:rPr>
              <w:t>access</w:t>
            </w:r>
            <w:proofErr w:type="spellEnd"/>
            <w:r w:rsidRPr="00194B18">
              <w:rPr>
                <w:rFonts w:ascii="Verdana" w:hAnsi="Verdana"/>
                <w:sz w:val="20"/>
                <w:szCs w:val="20"/>
              </w:rPr>
              <w:t>),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(5) Zasady tworzenia opisu metodologii badań, wyników i wniosków,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(6) Ilustrowanie prac naukowych – przygotowanie tabel, grafik, map,</w:t>
            </w:r>
          </w:p>
          <w:p w:rsidR="00194B18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(7) Przygotowanie skróconych form tekstu naukowego – streszczenie i abstrakt, różnice między abstraktem konferencyjnym a abstraktem artykułu naukowego,</w:t>
            </w:r>
          </w:p>
          <w:p w:rsidR="008E7503" w:rsidRPr="00194B18" w:rsidRDefault="00194B18" w:rsidP="00452D6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 xml:space="preserve">(8) Prezentacje naukowe – zasady przygotowania dobrej prezentacji naukowej – układ, treść, zasady utrzymania uwagi widowni, prezentacje seminaryjne i konferencyjne, System Identyfikacji Wizualnej </w:t>
            </w:r>
            <w:proofErr w:type="spellStart"/>
            <w:r w:rsidRPr="00194B18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194B18"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194B18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194B18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W_1 </w:t>
            </w:r>
            <w:r w:rsidRPr="00F13C06">
              <w:rPr>
                <w:rFonts w:ascii="Verdana" w:hAnsi="Verdana"/>
                <w:sz w:val="20"/>
                <w:szCs w:val="20"/>
              </w:rPr>
              <w:t>ma uporządkowaną wiedzę z zakresu metodologii konstruowania tekstu naukowego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>na poziomie pracy licencjackiej i magisterskiej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F13C06">
              <w:rPr>
                <w:rFonts w:ascii="Verdana" w:hAnsi="Verdana"/>
                <w:sz w:val="20"/>
                <w:szCs w:val="20"/>
              </w:rPr>
              <w:t xml:space="preserve"> posiada wiedzę pozwalającą na rozróżnienie różnych typów naukowych tekstów pisanych – prac dypl</w:t>
            </w:r>
            <w:r>
              <w:rPr>
                <w:rFonts w:ascii="Verdana" w:hAnsi="Verdana"/>
                <w:sz w:val="20"/>
                <w:szCs w:val="20"/>
              </w:rPr>
              <w:t>omowych, streszczeń, abstraktów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2E20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F13C06">
              <w:rPr>
                <w:rFonts w:ascii="Verdana" w:hAnsi="Verdana"/>
                <w:sz w:val="20"/>
                <w:szCs w:val="20"/>
              </w:rPr>
              <w:t>ma elementarną wiedzę na temat dawnych i aktualnych trendów związanych z działalnością badawcz</w:t>
            </w:r>
            <w:r>
              <w:rPr>
                <w:rFonts w:ascii="Verdana" w:hAnsi="Verdana"/>
                <w:sz w:val="20"/>
                <w:szCs w:val="20"/>
              </w:rPr>
              <w:t>ą i tworzeniem tekstu naukowego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2E20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posiada wiedzę na temat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>stosowania odniesień literaturowych bez naruszania w</w:t>
            </w:r>
            <w:r>
              <w:rPr>
                <w:rFonts w:ascii="Verdana" w:hAnsi="Verdana"/>
                <w:bCs/>
                <w:sz w:val="20"/>
                <w:szCs w:val="20"/>
              </w:rPr>
              <w:t>łasności intelektualnej autorów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U_1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>potrafi wyszukiwać, anal</w:t>
            </w:r>
            <w:r>
              <w:rPr>
                <w:rFonts w:ascii="Verdana" w:hAnsi="Verdana"/>
                <w:bCs/>
                <w:sz w:val="20"/>
                <w:szCs w:val="20"/>
              </w:rPr>
              <w:t>izować, selekcjonować i użytkować informacje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lastRenderedPageBreak/>
              <w:t>wyko</w:t>
            </w:r>
            <w:r>
              <w:rPr>
                <w:rFonts w:ascii="Verdana" w:hAnsi="Verdana"/>
                <w:bCs/>
                <w:sz w:val="20"/>
                <w:szCs w:val="20"/>
              </w:rPr>
              <w:t>rzystując różnorodną literaturę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13C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442E2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>ma elementarne umiejętności badawcze (formułowanie i analiza problemów, dobór metod i narzędzi badawczych, formułowanie i przedstawienie wyników, wyciąganie wniosków) pozwalające na rozwiązywanie problemów związanych z te</w:t>
            </w:r>
            <w:r>
              <w:rPr>
                <w:rFonts w:ascii="Verdana" w:hAnsi="Verdana"/>
                <w:bCs/>
                <w:sz w:val="20"/>
                <w:szCs w:val="20"/>
              </w:rPr>
              <w:t>matyką przygotowywanej rozprawy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442E2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3 zna i rozumie zasady tworzenia prezentacji naukowych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442E2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4 potrafi wykorzystać podstawowe oprogramowanie komputerowe do analizy i wizualizacji danych związanych z tematyką przygotowywanej rozprawy</w:t>
            </w:r>
          </w:p>
          <w:p w:rsidR="00194B18" w:rsidRPr="00BC2435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442E2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 xml:space="preserve">posiada umiejętność </w:t>
            </w:r>
            <w:r>
              <w:rPr>
                <w:rFonts w:ascii="Verdana" w:hAnsi="Verdana"/>
                <w:bCs/>
                <w:sz w:val="20"/>
                <w:szCs w:val="20"/>
              </w:rPr>
              <w:t>samodzielnego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 xml:space="preserve"> formułowania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i argumentowania tez, </w:t>
            </w:r>
            <w:r w:rsidRPr="00F13C06">
              <w:rPr>
                <w:rFonts w:ascii="Verdana" w:hAnsi="Verdana"/>
                <w:bCs/>
                <w:sz w:val="20"/>
                <w:szCs w:val="20"/>
              </w:rPr>
              <w:t>wniosków</w:t>
            </w:r>
          </w:p>
          <w:p w:rsidR="00194B18" w:rsidRPr="00F13C06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442E2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>
              <w:rPr>
                <w:rFonts w:ascii="Verdana" w:hAnsi="Verdana"/>
                <w:bCs/>
                <w:sz w:val="20"/>
                <w:szCs w:val="20"/>
              </w:rPr>
              <w:t>student posiada umiejętność rozwiązywania problemów naukowych i ich prezentacji na tle dorobku nauki i zasad przyjętych w środowisku akademickim</w:t>
            </w:r>
          </w:p>
          <w:p w:rsidR="00194B18" w:rsidRDefault="00194B18" w:rsidP="0019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864E2D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K_3 posiada umiejętność krytycznej oceny czytanych tekstów i przedstawianych wyników badań związanych z tematyką geologiczną.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194B18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K1_W08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K1_W08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K1_W10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K1_U11, K1_U12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K1_U13, K1_U14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K1_U14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K1_U09, K1_U10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K1_K07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K1_K06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K1_K05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4B18">
              <w:rPr>
                <w:rFonts w:ascii="Verdana" w:hAnsi="Verdana"/>
                <w:sz w:val="20"/>
                <w:szCs w:val="20"/>
              </w:rPr>
              <w:t>Ładoński</w:t>
            </w:r>
            <w:proofErr w:type="spellEnd"/>
            <w:r w:rsidRPr="00194B18">
              <w:rPr>
                <w:rFonts w:ascii="Verdana" w:hAnsi="Verdana"/>
                <w:sz w:val="20"/>
                <w:szCs w:val="20"/>
              </w:rPr>
              <w:t xml:space="preserve"> W., Urban S. 2015. Poradnik dla autorów prac dyplomowych, Legnica.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Default="00C8307B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4B18">
              <w:rPr>
                <w:rFonts w:ascii="Verdana" w:hAnsi="Verdana"/>
                <w:sz w:val="20"/>
                <w:szCs w:val="20"/>
              </w:rPr>
              <w:t>Sirojć</w:t>
            </w:r>
            <w:proofErr w:type="spellEnd"/>
            <w:r w:rsidRPr="00194B18">
              <w:rPr>
                <w:rFonts w:ascii="Verdana" w:hAnsi="Verdana"/>
                <w:sz w:val="20"/>
                <w:szCs w:val="20"/>
              </w:rPr>
              <w:t xml:space="preserve"> Z. 2009. Przygotowanie Pracy Dyplomowej. Poradnik dla studentów i promotorów, Warszawa, http://www.uczelniawarszawska.pl/pdf/technika.pdf</w:t>
            </w:r>
          </w:p>
          <w:p w:rsidR="00194B18" w:rsidRPr="00194B18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Weiner J., 2009. Technika pisania i prezentowania przyrodniczych prac naukowych. Przewodnik praktyczny, Warszawa: PWN.</w:t>
            </w:r>
          </w:p>
          <w:p w:rsidR="00194B18" w:rsidRPr="00864E2D" w:rsidRDefault="00194B18" w:rsidP="00194B1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B18">
              <w:rPr>
                <w:rFonts w:ascii="Verdana" w:hAnsi="Verdana"/>
                <w:sz w:val="20"/>
                <w:szCs w:val="20"/>
              </w:rPr>
              <w:t>Węglińska M. 2004. Jak pisać pracę magisterską, Poradnik dla studentów, Oficyna Wydawnicza Impuls, Kraków.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B332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94B18">
              <w:rPr>
                <w:rFonts w:ascii="Verdana" w:hAnsi="Verdana"/>
                <w:sz w:val="20"/>
                <w:szCs w:val="20"/>
              </w:rPr>
              <w:t>pisemne prace zaliczeniowe</w:t>
            </w:r>
            <w:r w:rsidR="00B33281">
              <w:t xml:space="preserve"> </w:t>
            </w:r>
            <w:r w:rsidR="00B33281">
              <w:rPr>
                <w:rFonts w:ascii="Verdana" w:hAnsi="Verdana"/>
                <w:sz w:val="20"/>
                <w:szCs w:val="20"/>
              </w:rPr>
              <w:t>K1_W08, K1_W10, K1_U09, K1_U10, K1_U11, K1_U12, K1_U13, K1_U14, K1_K05, K1_K06, K1_K07</w:t>
            </w:r>
          </w:p>
          <w:p w:rsidR="00452D6A" w:rsidRPr="00D02A9A" w:rsidRDefault="00452D6A" w:rsidP="00194B18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udział w dyskusji</w:t>
            </w:r>
            <w:r w:rsidR="00B3328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33281">
              <w:rPr>
                <w:rFonts w:ascii="Verdana" w:hAnsi="Verdana"/>
                <w:sz w:val="20"/>
                <w:szCs w:val="20"/>
              </w:rPr>
              <w:t>K1_K06, K1_K07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52D6A" w:rsidRDefault="008E7503" w:rsidP="00452D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52D6A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 i kontroli pos</w:t>
            </w:r>
            <w:r w:rsidR="00452D6A">
              <w:rPr>
                <w:rFonts w:ascii="Verdana" w:eastAsia="Times New Roman" w:hAnsi="Verdana"/>
                <w:sz w:val="20"/>
                <w:szCs w:val="20"/>
                <w:lang w:eastAsia="pl-PL"/>
              </w:rPr>
              <w:t>tępów w zakresie tematyki zajęć</w:t>
            </w:r>
          </w:p>
          <w:p w:rsidR="008E7503" w:rsidRDefault="00452D6A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aktywny udział w dyskusji – 20% oceny</w:t>
            </w:r>
          </w:p>
          <w:p w:rsidR="00452D6A" w:rsidRDefault="00452D6A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przygotowanie prac zaliczeniowych </w:t>
            </w:r>
            <w:r w:rsidRPr="00452D6A">
              <w:rPr>
                <w:rFonts w:ascii="Verdana" w:eastAsia="Times New Roman" w:hAnsi="Verdana"/>
                <w:sz w:val="20"/>
                <w:szCs w:val="20"/>
                <w:lang w:eastAsia="pl-PL"/>
              </w:rPr>
              <w:t>(</w:t>
            </w:r>
            <w:r w:rsidRPr="00452D6A">
              <w:rPr>
                <w:rFonts w:ascii="Verdana" w:hAnsi="Verdana" w:cs="Verdana"/>
                <w:sz w:val="20"/>
                <w:szCs w:val="20"/>
              </w:rPr>
              <w:t>fragmentów rozprawy proseminaryjnej)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80% oceny</w:t>
            </w:r>
          </w:p>
          <w:p w:rsidR="00452D6A" w:rsidRDefault="00452D6A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obecność na zajęciach jest obowiązkowa</w:t>
            </w:r>
          </w:p>
          <w:p w:rsidR="00452D6A" w:rsidRDefault="00452D6A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możliwość odrobienia 2 godzin zajęć w ramach pracy własnej</w:t>
            </w:r>
          </w:p>
          <w:p w:rsidR="008E7503" w:rsidRPr="00864E2D" w:rsidRDefault="008E7503" w:rsidP="00452D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452D6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C650FA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konwersatorium:</w:t>
            </w:r>
            <w:r w:rsidR="00452D6A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8E7503" w:rsidRPr="00864E2D" w:rsidRDefault="00452D6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</w:t>
            </w:r>
            <w:r w:rsidR="008E7503" w:rsidRPr="00864E2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52D6A" w:rsidP="00452D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:rsidTr="00452D6A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52D6A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52D6A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452D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452D6A">
              <w:rPr>
                <w:rFonts w:ascii="Verdana" w:hAnsi="Verdana"/>
                <w:sz w:val="20"/>
                <w:szCs w:val="20"/>
              </w:rPr>
              <w:t xml:space="preserve"> 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52D6A" w:rsidP="00452D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8E7503" w:rsidRPr="00864E2D" w:rsidTr="00452D6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52D6A" w:rsidP="00452D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452D6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452D6A" w:rsidP="00452D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B33281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194B18"/>
    <w:rsid w:val="004053B5"/>
    <w:rsid w:val="00452D6A"/>
    <w:rsid w:val="004556E6"/>
    <w:rsid w:val="005B78DB"/>
    <w:rsid w:val="006556AA"/>
    <w:rsid w:val="006A06B2"/>
    <w:rsid w:val="008E7503"/>
    <w:rsid w:val="0099524F"/>
    <w:rsid w:val="00A66E97"/>
    <w:rsid w:val="00B33281"/>
    <w:rsid w:val="00BB1CBF"/>
    <w:rsid w:val="00C04E3A"/>
    <w:rsid w:val="00C22864"/>
    <w:rsid w:val="00C45F7A"/>
    <w:rsid w:val="00C6323D"/>
    <w:rsid w:val="00C650FA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7AE6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Magdalena</cp:lastModifiedBy>
  <cp:revision>3</cp:revision>
  <dcterms:created xsi:type="dcterms:W3CDTF">2019-05-12T04:46:00Z</dcterms:created>
  <dcterms:modified xsi:type="dcterms:W3CDTF">2019-05-12T06:16:00Z</dcterms:modified>
</cp:coreProperties>
</file>